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Times New Roman"/>
          <w:b/>
          <w:bCs w:val="0"/>
          <w:snapToGrid/>
          <w:color w:val="000000"/>
          <w:spacing w:val="-20"/>
          <w:kern w:val="2"/>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Times New Roman"/>
          <w:b/>
          <w:bCs w:val="0"/>
          <w:snapToGrid/>
          <w:color w:val="000000"/>
          <w:spacing w:val="-20"/>
          <w:kern w:val="2"/>
          <w:sz w:val="44"/>
          <w:szCs w:val="44"/>
          <w:lang w:val="en-US" w:eastAsia="zh-CN" w:bidi="ar-SA"/>
        </w:rPr>
      </w:pPr>
      <w:r>
        <w:rPr>
          <w:rFonts w:hint="eastAsia" w:ascii="宋体" w:hAnsi="宋体" w:eastAsia="宋体" w:cs="Times New Roman"/>
          <w:b/>
          <w:bCs w:val="0"/>
          <w:snapToGrid/>
          <w:color w:val="000000"/>
          <w:spacing w:val="-20"/>
          <w:kern w:val="2"/>
          <w:sz w:val="44"/>
          <w:szCs w:val="44"/>
          <w:lang w:val="en-US" w:eastAsia="zh-CN" w:bidi="ar-SA"/>
        </w:rPr>
        <w:t>关于河北承泽安业安全技术服务有限公司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Times New Roman"/>
          <w:b/>
          <w:bCs w:val="0"/>
          <w:snapToGrid/>
          <w:color w:val="000000"/>
          <w:spacing w:val="-20"/>
          <w:kern w:val="2"/>
          <w:sz w:val="44"/>
          <w:szCs w:val="44"/>
          <w:lang w:val="en-US" w:eastAsia="zh-CN" w:bidi="ar-SA"/>
        </w:rPr>
      </w:pPr>
      <w:r>
        <w:rPr>
          <w:rFonts w:hint="eastAsia" w:ascii="宋体" w:hAnsi="宋体" w:eastAsia="宋体" w:cs="Times New Roman"/>
          <w:b/>
          <w:bCs w:val="0"/>
          <w:snapToGrid/>
          <w:color w:val="000000"/>
          <w:spacing w:val="-20"/>
          <w:kern w:val="2"/>
          <w:sz w:val="44"/>
          <w:szCs w:val="44"/>
          <w:lang w:val="en-US" w:eastAsia="zh-CN" w:bidi="ar-SA"/>
        </w:rPr>
        <w:t>2020年-2021年省特种作业人员安全技能培训补贴信息公示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20" w:firstLineChars="200"/>
        <w:jc w:val="left"/>
        <w:rPr>
          <w:rFonts w:hint="eastAsia" w:ascii="仿宋_GB2312" w:hAnsi="Helvetica" w:eastAsia="仿宋_GB2312" w:cs="仿宋_GB2312"/>
          <w:b w:val="0"/>
          <w:bCs w:val="0"/>
          <w:i w:val="0"/>
          <w:iCs w:val="0"/>
          <w:caps w:val="0"/>
          <w:color w:val="333333"/>
          <w:spacing w:val="0"/>
          <w:kern w:val="0"/>
          <w:sz w:val="31"/>
          <w:szCs w:val="31"/>
          <w:lang w:val="en-US" w:eastAsia="zh-CN" w:bidi="ar"/>
        </w:rPr>
      </w:pPr>
      <w:r>
        <w:rPr>
          <w:rFonts w:hint="eastAsia" w:ascii="仿宋_GB2312" w:hAnsi="Helvetica" w:eastAsia="仿宋_GB2312" w:cs="仿宋_GB2312"/>
          <w:b w:val="0"/>
          <w:bCs w:val="0"/>
          <w:i w:val="0"/>
          <w:iCs w:val="0"/>
          <w:caps w:val="0"/>
          <w:color w:val="333333"/>
          <w:spacing w:val="0"/>
          <w:kern w:val="0"/>
          <w:sz w:val="31"/>
          <w:szCs w:val="31"/>
          <w:lang w:val="en-US" w:eastAsia="zh-CN" w:bidi="ar"/>
        </w:rPr>
        <w:t>根据河北省人力资源和社会保障厅、河北省财政厅、河北省应急管理厅等七部门《关于使用职业技能提升行动转账资金开展职业技能培训有关问题的通知》(冀人社字〔2019〕371号)文件和河北省人力资源和社会保障厅、河北省应急管理厅、河北省市场监督管理局《关于印发河北省职业技能提升行动政策释义的通知》(冀人社字〔2020)106号〕文件要求，经审核，河北承泽安业安全技术服务有限公司2020年至2021年组织开展安全技能提升培训，经考试合格取证，涉及补贴学员525人，补贴金额51.512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Helvetica" w:eastAsia="仿宋_GB2312" w:cs="仿宋_GB2312"/>
          <w:i w:val="0"/>
          <w:iCs w:val="0"/>
          <w:caps w:val="0"/>
          <w:color w:val="333333"/>
          <w:spacing w:val="0"/>
          <w:sz w:val="31"/>
          <w:szCs w:val="31"/>
        </w:rPr>
      </w:pPr>
      <w:r>
        <w:rPr>
          <w:rFonts w:hint="eastAsia" w:ascii="仿宋_GB2312" w:hAnsi="Helvetica" w:eastAsia="仿宋_GB2312" w:cs="仿宋_GB2312"/>
          <w:i w:val="0"/>
          <w:iCs w:val="0"/>
          <w:caps w:val="0"/>
          <w:color w:val="333333"/>
          <w:spacing w:val="0"/>
          <w:sz w:val="31"/>
          <w:szCs w:val="31"/>
        </w:rPr>
        <w:t>现予以公示，公示时间：</w:t>
      </w:r>
      <w:r>
        <w:rPr>
          <w:rFonts w:hint="default" w:ascii="仿宋_GB2312" w:hAnsi="Helvetica" w:eastAsia="仿宋_GB2312" w:cs="仿宋_GB2312"/>
          <w:b w:val="0"/>
          <w:bCs w:val="0"/>
          <w:i w:val="0"/>
          <w:iCs w:val="0"/>
          <w:caps w:val="0"/>
          <w:color w:val="333333"/>
          <w:spacing w:val="0"/>
          <w:kern w:val="0"/>
          <w:sz w:val="31"/>
          <w:szCs w:val="31"/>
          <w:lang w:val="en-US" w:eastAsia="zh-CN" w:bidi="ar"/>
        </w:rPr>
        <w:t>202</w:t>
      </w:r>
      <w:r>
        <w:rPr>
          <w:rFonts w:hint="eastAsia" w:ascii="仿宋_GB2312" w:hAnsi="Helvetica" w:eastAsia="仿宋_GB2312" w:cs="仿宋_GB2312"/>
          <w:b w:val="0"/>
          <w:bCs w:val="0"/>
          <w:i w:val="0"/>
          <w:iCs w:val="0"/>
          <w:caps w:val="0"/>
          <w:color w:val="333333"/>
          <w:spacing w:val="0"/>
          <w:kern w:val="0"/>
          <w:sz w:val="31"/>
          <w:szCs w:val="31"/>
          <w:lang w:val="en-US" w:eastAsia="zh-CN" w:bidi="ar"/>
        </w:rPr>
        <w:t>4年6月5日至</w:t>
      </w:r>
      <w:r>
        <w:rPr>
          <w:rFonts w:hint="default" w:ascii="仿宋_GB2312" w:hAnsi="Helvetica" w:eastAsia="仿宋_GB2312" w:cs="仿宋_GB2312"/>
          <w:b w:val="0"/>
          <w:bCs w:val="0"/>
          <w:i w:val="0"/>
          <w:iCs w:val="0"/>
          <w:caps w:val="0"/>
          <w:color w:val="333333"/>
          <w:spacing w:val="0"/>
          <w:kern w:val="0"/>
          <w:sz w:val="31"/>
          <w:szCs w:val="31"/>
          <w:lang w:val="en-US" w:eastAsia="zh-CN" w:bidi="ar"/>
        </w:rPr>
        <w:t>202</w:t>
      </w:r>
      <w:r>
        <w:rPr>
          <w:rFonts w:hint="eastAsia" w:ascii="仿宋_GB2312" w:hAnsi="Helvetica" w:eastAsia="仿宋_GB2312" w:cs="仿宋_GB2312"/>
          <w:b w:val="0"/>
          <w:bCs w:val="0"/>
          <w:i w:val="0"/>
          <w:iCs w:val="0"/>
          <w:caps w:val="0"/>
          <w:color w:val="333333"/>
          <w:spacing w:val="0"/>
          <w:kern w:val="0"/>
          <w:sz w:val="31"/>
          <w:szCs w:val="31"/>
          <w:lang w:val="en-US" w:eastAsia="zh-CN" w:bidi="ar"/>
        </w:rPr>
        <w:t>4年6月</w:t>
      </w:r>
      <w:r>
        <w:rPr>
          <w:rFonts w:hint="eastAsia" w:ascii="仿宋_GB2312" w:hAnsi="Helvetica" w:eastAsia="仿宋_GB2312" w:cs="仿宋_GB2312"/>
          <w:i w:val="0"/>
          <w:iCs w:val="0"/>
          <w:caps w:val="0"/>
          <w:color w:val="333333"/>
          <w:spacing w:val="0"/>
          <w:sz w:val="31"/>
          <w:szCs w:val="31"/>
          <w:lang w:val="en-US" w:eastAsia="zh-CN"/>
        </w:rPr>
        <w:t>7</w:t>
      </w:r>
      <w:r>
        <w:rPr>
          <w:rFonts w:hint="eastAsia" w:ascii="仿宋_GB2312" w:hAnsi="Helvetica" w:eastAsia="仿宋_GB2312" w:cs="仿宋_GB2312"/>
          <w:i w:val="0"/>
          <w:iCs w:val="0"/>
          <w:caps w:val="0"/>
          <w:color w:val="333333"/>
          <w:spacing w:val="0"/>
          <w:sz w:val="31"/>
          <w:szCs w:val="31"/>
        </w:rPr>
        <w:t>日，公示期间有异议的，请及时向</w:t>
      </w:r>
      <w:r>
        <w:rPr>
          <w:rFonts w:hint="eastAsia" w:ascii="仿宋_GB2312" w:hAnsi="Helvetica" w:eastAsia="仿宋_GB2312" w:cs="仿宋_GB2312"/>
          <w:i w:val="0"/>
          <w:iCs w:val="0"/>
          <w:caps w:val="0"/>
          <w:color w:val="333333"/>
          <w:spacing w:val="0"/>
          <w:sz w:val="31"/>
          <w:szCs w:val="31"/>
          <w:lang w:val="en-US" w:eastAsia="zh-CN"/>
        </w:rPr>
        <w:t>承德高新区</w:t>
      </w:r>
      <w:r>
        <w:rPr>
          <w:rFonts w:hint="eastAsia" w:ascii="仿宋_GB2312" w:hAnsi="Helvetica" w:eastAsia="仿宋_GB2312" w:cs="仿宋_GB2312"/>
          <w:i w:val="0"/>
          <w:iCs w:val="0"/>
          <w:caps w:val="0"/>
          <w:color w:val="333333"/>
          <w:spacing w:val="0"/>
          <w:sz w:val="31"/>
          <w:szCs w:val="31"/>
        </w:rPr>
        <w:t>应急管理局反馈情况。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仿宋_GB2312" w:hAnsi="宋体" w:eastAsia="仿宋_GB2312" w:cs="仿宋_GB2312"/>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333333"/>
          <w:spacing w:val="0"/>
          <w:sz w:val="31"/>
          <w:szCs w:val="31"/>
          <w:shd w:val="clear" w:fill="FFFFFF"/>
        </w:rPr>
        <w:t>附件：</w:t>
      </w:r>
      <w:r>
        <w:rPr>
          <w:rFonts w:hint="eastAsia" w:ascii="仿宋_GB2312" w:hAnsi="Helvetica" w:eastAsia="仿宋_GB2312" w:cs="仿宋_GB2312"/>
          <w:b w:val="0"/>
          <w:bCs w:val="0"/>
          <w:i w:val="0"/>
          <w:iCs w:val="0"/>
          <w:caps w:val="0"/>
          <w:color w:val="333333"/>
          <w:spacing w:val="0"/>
          <w:kern w:val="0"/>
          <w:sz w:val="31"/>
          <w:szCs w:val="31"/>
          <w:lang w:val="en-US" w:eastAsia="zh-CN" w:bidi="ar"/>
        </w:rPr>
        <w:t>河北承泽安业安全技术服务有限公司涉及</w:t>
      </w:r>
      <w:r>
        <w:rPr>
          <w:rFonts w:hint="eastAsia" w:ascii="仿宋_GB2312" w:hAnsi="宋体" w:eastAsia="仿宋_GB2312" w:cs="仿宋_GB2312"/>
          <w:i w:val="0"/>
          <w:iCs w:val="0"/>
          <w:caps w:val="0"/>
          <w:color w:val="333333"/>
          <w:spacing w:val="0"/>
          <w:sz w:val="31"/>
          <w:szCs w:val="31"/>
          <w:shd w:val="clear" w:fill="FFFFFF"/>
          <w:lang w:val="en-US" w:eastAsia="zh-CN"/>
        </w:rPr>
        <w:t>安全技能补贴人员信息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仿宋_GB2312" w:hAnsi="宋体" w:eastAsia="仿宋_GB2312" w:cs="仿宋_GB2312"/>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333333"/>
          <w:spacing w:val="0"/>
          <w:sz w:val="31"/>
          <w:szCs w:val="31"/>
          <w:shd w:val="clear" w:fill="FFFFFF"/>
        </w:rPr>
        <w:t>监督电话：</w:t>
      </w:r>
      <w:r>
        <w:rPr>
          <w:rFonts w:hint="eastAsia" w:ascii="Times New Roman" w:hAnsi="Times New Roman" w:eastAsia="仿宋_GB2312" w:cs="Times New Roman"/>
          <w:i w:val="0"/>
          <w:iCs w:val="0"/>
          <w:caps w:val="0"/>
          <w:color w:val="333333"/>
          <w:spacing w:val="0"/>
          <w:sz w:val="31"/>
          <w:szCs w:val="31"/>
          <w:shd w:val="clear" w:fill="FFFFFF"/>
          <w:lang w:val="en-US" w:eastAsia="zh-CN"/>
        </w:rPr>
        <w:t>2522193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napToGrid/>
          <w:color w:val="000000"/>
          <w:kern w:val="2"/>
          <w:sz w:val="32"/>
          <w:szCs w:val="32"/>
          <w:lang w:val="en-US" w:eastAsia="zh-CN" w:bidi="ar-SA"/>
        </w:rPr>
      </w:pPr>
      <w:r>
        <w:rPr>
          <w:rFonts w:hint="eastAsia" w:ascii="微软雅黑" w:hAnsi="微软雅黑" w:eastAsia="微软雅黑" w:cs="微软雅黑"/>
          <w:b w:val="0"/>
          <w:bCs w:val="0"/>
          <w:sz w:val="21"/>
          <w:szCs w:val="21"/>
          <w:lang w:val="en-US" w:eastAsia="zh-CN"/>
        </w:rPr>
        <w:t xml:space="preserve">                                       </w:t>
      </w:r>
      <w:r>
        <w:rPr>
          <w:rFonts w:hint="eastAsia" w:ascii="仿宋" w:hAnsi="仿宋" w:eastAsia="仿宋" w:cs="仿宋"/>
          <w:snapToGrid/>
          <w:color w:val="000000"/>
          <w:kern w:val="2"/>
          <w:sz w:val="32"/>
          <w:szCs w:val="32"/>
          <w:lang w:val="en-US" w:eastAsia="zh-CN" w:bidi="ar-SA"/>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80" w:firstLineChars="1400"/>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承德高新区应急管理局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120" w:firstLineChars="1600"/>
        <w:rPr>
          <w:rFonts w:hint="default"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2024年6月4日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NTBkMzk2MzlhNWU4ZmNlNzhhMTYzNWMwMTdjMzcifQ=="/>
  </w:docVars>
  <w:rsids>
    <w:rsidRoot w:val="3A760D35"/>
    <w:rsid w:val="3A760D35"/>
    <w:rsid w:val="539E4815"/>
    <w:rsid w:val="786E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纯文本1"/>
    <w:basedOn w:val="1"/>
    <w:autoRedefine/>
    <w:qFormat/>
    <w:uiPriority w:val="0"/>
    <w:rPr>
      <w:rFonts w:ascii="宋体" w:hAnsi="Courier New" w:eastAsia="仿宋" w:cs="Courier New"/>
      <w:sz w:val="34"/>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2024-06-04T00:46:00Z</dcterms:created>
  <dc:creator>比呀、比巴卜</dc:creator>
  <cp:lastModifiedBy>比呀、比巴卜</cp:lastModifiedBy>
  <cp:lastPrinted>2024-06-04T08:21:00Z</cp:lastPrinted>
  <dcterms:modified xsi:type="dcterms:W3CDTF">2024-06-04T08:29:27Z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AFC83040365C4FA6915A0B64F67841FF_13</vt:lpwstr>
  </property>
</Properties>
</file>