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E7" w:rsidRPr="004A77D4" w:rsidRDefault="004A77D4" w:rsidP="004A77D4">
      <w:pPr>
        <w:pStyle w:val="2"/>
        <w:widowControl/>
        <w:shd w:val="clear" w:color="auto" w:fill="FFFFFF"/>
        <w:spacing w:beforeAutospacing="0" w:afterAutospacing="0" w:line="580" w:lineRule="exact"/>
        <w:jc w:val="center"/>
        <w:rPr>
          <w:rFonts w:ascii="方正小标宋_GBK" w:eastAsia="方正小标宋_GBK" w:hAnsi="微软雅黑" w:cs="微软雅黑"/>
          <w:b w:val="0"/>
          <w:color w:val="333333"/>
          <w:sz w:val="44"/>
          <w:szCs w:val="44"/>
        </w:rPr>
      </w:pPr>
      <w:r w:rsidRPr="004A77D4">
        <w:rPr>
          <w:rFonts w:ascii="方正小标宋_GBK" w:eastAsia="方正小标宋_GBK" w:hAnsi="微软雅黑" w:cs="微软雅黑"/>
          <w:b w:val="0"/>
          <w:color w:val="333333"/>
          <w:sz w:val="44"/>
          <w:szCs w:val="44"/>
          <w:shd w:val="clear" w:color="auto" w:fill="FFFFFF"/>
        </w:rPr>
        <w:t>国务院关税税则委员会关于延长煤炭</w:t>
      </w:r>
      <w:proofErr w:type="gramStart"/>
      <w:r w:rsidRPr="004A77D4">
        <w:rPr>
          <w:rFonts w:ascii="方正小标宋_GBK" w:eastAsia="方正小标宋_GBK" w:hAnsi="微软雅黑" w:cs="微软雅黑"/>
          <w:b w:val="0"/>
          <w:color w:val="333333"/>
          <w:sz w:val="44"/>
          <w:szCs w:val="44"/>
          <w:shd w:val="clear" w:color="auto" w:fill="FFFFFF"/>
        </w:rPr>
        <w:t>零进口</w:t>
      </w:r>
      <w:proofErr w:type="gramEnd"/>
      <w:r w:rsidRPr="004A77D4">
        <w:rPr>
          <w:rFonts w:ascii="方正小标宋_GBK" w:eastAsia="方正小标宋_GBK" w:hAnsi="微软雅黑" w:cs="微软雅黑"/>
          <w:b w:val="0"/>
          <w:color w:val="333333"/>
          <w:sz w:val="44"/>
          <w:szCs w:val="44"/>
          <w:shd w:val="clear" w:color="auto" w:fill="FFFFFF"/>
        </w:rPr>
        <w:t>暂定税率实施期限的公告</w:t>
      </w:r>
    </w:p>
    <w:p w:rsidR="005D26E7" w:rsidRDefault="004A77D4" w:rsidP="004A77D4">
      <w:pPr>
        <w:pStyle w:val="a3"/>
        <w:widowControl/>
        <w:spacing w:beforeAutospacing="0" w:after="422" w:afterAutospacing="0" w:line="580" w:lineRule="exact"/>
        <w:jc w:val="center"/>
        <w:rPr>
          <w:rFonts w:ascii="宋体" w:eastAsia="宋体" w:hAnsi="宋体" w:cs="宋体"/>
        </w:rPr>
      </w:pPr>
      <w:proofErr w:type="gramStart"/>
      <w:r>
        <w:rPr>
          <w:rFonts w:ascii="宋体" w:eastAsia="宋体" w:hAnsi="宋体" w:cs="宋体" w:hint="eastAsia"/>
          <w:b/>
          <w:color w:val="333333"/>
          <w:shd w:val="clear" w:color="auto" w:fill="FFFFFF"/>
        </w:rPr>
        <w:t>税委会</w:t>
      </w:r>
      <w:proofErr w:type="gramEnd"/>
      <w:r>
        <w:rPr>
          <w:rFonts w:ascii="宋体" w:eastAsia="宋体" w:hAnsi="宋体" w:cs="宋体" w:hint="eastAsia"/>
          <w:b/>
          <w:color w:val="333333"/>
          <w:shd w:val="clear" w:color="auto" w:fill="FFFFFF"/>
        </w:rPr>
        <w:t>公告</w:t>
      </w:r>
      <w:r>
        <w:rPr>
          <w:rFonts w:ascii="宋体" w:eastAsia="宋体" w:hAnsi="宋体" w:cs="宋体" w:hint="eastAsia"/>
          <w:b/>
          <w:color w:val="333333"/>
          <w:shd w:val="clear" w:color="auto" w:fill="FFFFFF"/>
        </w:rPr>
        <w:t>2023</w:t>
      </w:r>
      <w:r>
        <w:rPr>
          <w:rFonts w:ascii="宋体" w:eastAsia="宋体" w:hAnsi="宋体" w:cs="宋体" w:hint="eastAsia"/>
          <w:b/>
          <w:color w:val="333333"/>
          <w:shd w:val="clear" w:color="auto" w:fill="FFFFFF"/>
        </w:rPr>
        <w:t>年第</w:t>
      </w:r>
      <w:r>
        <w:rPr>
          <w:rFonts w:ascii="宋体" w:eastAsia="宋体" w:hAnsi="宋体" w:cs="宋体" w:hint="eastAsia"/>
          <w:b/>
          <w:color w:val="333333"/>
          <w:shd w:val="clear" w:color="auto" w:fill="FFFFFF"/>
        </w:rPr>
        <w:t>3</w:t>
      </w:r>
      <w:r>
        <w:rPr>
          <w:rFonts w:ascii="宋体" w:eastAsia="宋体" w:hAnsi="宋体" w:cs="宋体" w:hint="eastAsia"/>
          <w:b/>
          <w:color w:val="333333"/>
          <w:shd w:val="clear" w:color="auto" w:fill="FFFFFF"/>
        </w:rPr>
        <w:t>号</w:t>
      </w:r>
    </w:p>
    <w:p w:rsidR="005D26E7" w:rsidRPr="004A77D4" w:rsidRDefault="004A77D4" w:rsidP="004A77D4">
      <w:pPr>
        <w:pStyle w:val="a3"/>
        <w:widowControl/>
        <w:spacing w:beforeAutospacing="0" w:after="422" w:afterAutospacing="0" w:line="580" w:lineRule="exact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 xml:space="preserve">　</w:t>
      </w:r>
      <w:r w:rsidRPr="004A77D4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 xml:space="preserve">　为支持国内煤炭安全稳定供应，国务院关税税则委员会按程序决定，自</w:t>
      </w:r>
      <w:r w:rsidRPr="004A77D4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2023</w:t>
      </w:r>
      <w:r w:rsidRPr="004A77D4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年</w:t>
      </w:r>
      <w:r w:rsidRPr="004A77D4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4</w:t>
      </w:r>
      <w:r w:rsidRPr="004A77D4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月</w:t>
      </w:r>
      <w:r w:rsidRPr="004A77D4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1</w:t>
      </w:r>
      <w:r w:rsidRPr="004A77D4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日至</w:t>
      </w:r>
      <w:r w:rsidRPr="004A77D4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2023</w:t>
      </w:r>
      <w:r w:rsidRPr="004A77D4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年</w:t>
      </w:r>
      <w:r w:rsidRPr="004A77D4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12</w:t>
      </w:r>
      <w:r w:rsidRPr="004A77D4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月</w:t>
      </w:r>
      <w:r w:rsidRPr="004A77D4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31</w:t>
      </w:r>
      <w:r w:rsidRPr="004A77D4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日，继续对煤炭实施税率为零的进口暂定税率。</w:t>
      </w:r>
    </w:p>
    <w:p w:rsidR="005D26E7" w:rsidRPr="004A77D4" w:rsidRDefault="004A77D4" w:rsidP="004A77D4">
      <w:pPr>
        <w:pStyle w:val="a3"/>
        <w:widowControl/>
        <w:shd w:val="clear" w:color="auto" w:fill="FFFFFF"/>
        <w:spacing w:beforeAutospacing="0" w:after="210" w:afterAutospacing="0" w:line="580" w:lineRule="exact"/>
        <w:jc w:val="both"/>
        <w:rPr>
          <w:rFonts w:ascii="Times New Roman" w:eastAsia="方正仿宋_GBK" w:hAnsi="Times New Roman"/>
          <w:color w:val="333333"/>
          <w:sz w:val="32"/>
          <w:szCs w:val="32"/>
        </w:rPr>
      </w:pPr>
      <w:r w:rsidRPr="004A77D4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附件：煤炭进口暂定税率表</w:t>
      </w:r>
    </w:p>
    <w:p w:rsidR="004A77D4" w:rsidRDefault="004A77D4" w:rsidP="004A77D4">
      <w:pPr>
        <w:pStyle w:val="a3"/>
        <w:widowControl/>
        <w:shd w:val="clear" w:color="auto" w:fill="FFFFFF"/>
        <w:spacing w:beforeAutospacing="0" w:after="210" w:afterAutospacing="0" w:line="580" w:lineRule="exact"/>
        <w:jc w:val="right"/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</w:pPr>
    </w:p>
    <w:p w:rsidR="005D26E7" w:rsidRPr="004A77D4" w:rsidRDefault="004A77D4" w:rsidP="004A77D4">
      <w:pPr>
        <w:pStyle w:val="a3"/>
        <w:widowControl/>
        <w:shd w:val="clear" w:color="auto" w:fill="FFFFFF"/>
        <w:spacing w:beforeAutospacing="0" w:after="210" w:afterAutospacing="0" w:line="580" w:lineRule="exact"/>
        <w:jc w:val="right"/>
        <w:rPr>
          <w:rFonts w:ascii="Times New Roman" w:eastAsia="方正仿宋_GBK" w:hAnsi="Times New Roman"/>
          <w:color w:val="333333"/>
          <w:sz w:val="32"/>
          <w:szCs w:val="32"/>
        </w:rPr>
      </w:pPr>
      <w:bookmarkStart w:id="0" w:name="_GoBack"/>
      <w:bookmarkEnd w:id="0"/>
      <w:r w:rsidRPr="004A77D4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国务院关税税则委员会</w:t>
      </w:r>
    </w:p>
    <w:p w:rsidR="005D26E7" w:rsidRPr="004A77D4" w:rsidRDefault="004A77D4" w:rsidP="004A77D4">
      <w:pPr>
        <w:pStyle w:val="a3"/>
        <w:widowControl/>
        <w:shd w:val="clear" w:color="auto" w:fill="FFFFFF"/>
        <w:spacing w:beforeAutospacing="0" w:after="210" w:afterAutospacing="0" w:line="580" w:lineRule="exact"/>
        <w:jc w:val="right"/>
        <w:rPr>
          <w:rFonts w:ascii="Times New Roman" w:eastAsia="方正仿宋_GBK" w:hAnsi="Times New Roman"/>
          <w:color w:val="333333"/>
          <w:sz w:val="32"/>
          <w:szCs w:val="32"/>
        </w:rPr>
      </w:pPr>
      <w:r w:rsidRPr="004A77D4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 2023</w:t>
      </w:r>
      <w:r w:rsidRPr="004A77D4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年</w:t>
      </w:r>
      <w:r w:rsidRPr="004A77D4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3</w:t>
      </w:r>
      <w:r w:rsidRPr="004A77D4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月</w:t>
      </w:r>
      <w:r w:rsidRPr="004A77D4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24</w:t>
      </w:r>
      <w:r w:rsidRPr="004A77D4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日</w:t>
      </w:r>
    </w:p>
    <w:p w:rsidR="005D26E7" w:rsidRDefault="005D26E7" w:rsidP="004A77D4">
      <w:pPr>
        <w:spacing w:line="580" w:lineRule="exact"/>
      </w:pPr>
    </w:p>
    <w:sectPr w:rsidR="005D2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47265"/>
    <w:rsid w:val="004A77D4"/>
    <w:rsid w:val="005D26E7"/>
    <w:rsid w:val="16D4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2023-03-28T00:30:00Z</dcterms:created>
  <dcterms:modified xsi:type="dcterms:W3CDTF">2023-03-28T01:23:00Z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