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right="0"/>
        <w:jc w:val="center"/>
        <w:textAlignment w:val="auto"/>
        <w:outlineLvl w:val="9"/>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0" w:name="_GoBack"/>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高新区总工会</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政府信息公开工作年度报告</w:t>
      </w:r>
      <w:bookmarkEnd w:id="0"/>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2020年以来，我区总工会以习近平新时代中国特色社会主义思想为指导，深入学习贯彻党的十九大精神，认真贯彻《中华人民共和国政府信息公开条例》，按照高新区工委的有关要求，抓好信息公开工作，进一步畅通工会与职工群众的互动渠道，服务水平不断提升。</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3" w:firstLineChars="200"/>
        <w:jc w:val="left"/>
        <w:textAlignment w:val="auto"/>
        <w:outlineLvl w:val="9"/>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aps w:val="0"/>
          <w:color w:val="000000" w:themeColor="text1"/>
          <w:kern w:val="0"/>
          <w:sz w:val="32"/>
          <w:szCs w:val="32"/>
          <w:vertAlign w:val="baseline"/>
          <w:lang w:val="en-US" w:eastAsia="zh-CN" w:bidi="ar"/>
          <w14:textFill>
            <w14:solidFill>
              <w14:schemeClr w14:val="tx1"/>
            </w14:solidFill>
          </w14:textFill>
        </w:rPr>
        <w:t>（一）信息公开工作情况</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我会认真贯彻党中央、国务院和省、市及高新区工委关于政府信息公开的有关文件精神，高度重视，精心安排，周密部署，政府信息公开工作开展总体情况良好。</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1.政府信息公开工作机构和人员设置情况。我会成立政府信息公开工作领导小组，组长由我会分管领导担任，办公室、宣传教育部等部门的负责人为领导小组成员。领导小组下设办公室，具体负责工作。</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2.建立健全政府信息公开工作制度情况。认真按照高新区工委有关政务信息公开文件的精神，积极开展信息公开工作，制定了符合自身实际的新闻发布制度，进一步建立健全了我会政府信息主动公开等工作制度，以制度确保各项工作有序开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3.政府信息公开情况。我会结合工会工作实际，编制政府信息公开目录、公开指南，并及时更新。</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4.政府信息公开载体建设情况。一是在高新区门户网站和高新区总工会微信公众号等网站、媒体上公开了一批工会工作制度、文件通知以及动态信息，认真做好政府信息公开的日常维护工作，及时更新信息内容，确保公开信息的及时性、准确性和有效性。</w:t>
      </w:r>
      <w:r>
        <w:rPr>
          <w:rFonts w:hint="eastAsia" w:ascii="仿宋" w:hAnsi="仿宋" w:eastAsia="仿宋" w:cs="仿宋"/>
          <w:caps w:val="0"/>
          <w:color w:val="000000" w:themeColor="text1"/>
          <w:spacing w:val="-6"/>
          <w:kern w:val="0"/>
          <w:sz w:val="32"/>
          <w:szCs w:val="32"/>
          <w:vertAlign w:val="baseline"/>
          <w:lang w:val="en-US" w:eastAsia="zh-CN" w:bidi="ar"/>
          <w14:textFill>
            <w14:solidFill>
              <w14:schemeClr w14:val="tx1"/>
            </w14:solidFill>
          </w14:textFill>
        </w:rPr>
        <w:t>二是通过新闻媒体公开重点工作有关信息。</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3" w:firstLineChars="200"/>
        <w:jc w:val="left"/>
        <w:textAlignment w:val="auto"/>
        <w:outlineLvl w:val="9"/>
        <w:rPr>
          <w:rFonts w:hint="eastAsia" w:ascii="楷体" w:hAnsi="楷体" w:eastAsia="楷体" w:cs="楷体"/>
          <w:b/>
          <w:bCs/>
          <w:caps w:val="0"/>
          <w:color w:val="000000" w:themeColor="text1"/>
          <w:kern w:val="0"/>
          <w:sz w:val="32"/>
          <w:szCs w:val="32"/>
          <w:vertAlign w:val="baseline"/>
          <w:lang w:val="en-US" w:eastAsia="zh-CN" w:bidi="ar"/>
          <w14:textFill>
            <w14:solidFill>
              <w14:schemeClr w14:val="tx1"/>
            </w14:solidFill>
          </w14:textFill>
        </w:rPr>
      </w:pPr>
      <w:r>
        <w:rPr>
          <w:rFonts w:hint="eastAsia" w:ascii="楷体" w:hAnsi="楷体" w:eastAsia="楷体" w:cs="楷体"/>
          <w:b/>
          <w:bCs/>
          <w:caps w:val="0"/>
          <w:color w:val="000000" w:themeColor="text1"/>
          <w:kern w:val="0"/>
          <w:sz w:val="32"/>
          <w:szCs w:val="32"/>
          <w:vertAlign w:val="baseline"/>
          <w:lang w:val="en-US" w:eastAsia="zh-CN" w:bidi="ar"/>
          <w14:textFill>
            <w14:solidFill>
              <w14:schemeClr w14:val="tx1"/>
            </w14:solidFill>
          </w14:textFill>
        </w:rPr>
        <w:t>（二）围绕区工委中心工作，推进政府信息公开的情况</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我会扎实推进政府信息公开工作，及时布置相关工作并督促落实到位，重点公开工会组建、困难职工帮扶、送温暖工程、服务农民工、依法维权、法律援助等工会主要工作。同时，加强对干部职工的思想教育，深化对政府信息公开工作重要意义的认识，强化群众观念和服务意识，增强了做好政府信息公开工作的主动性和自觉性，更好地适应政府信息公开工作的需要。</w:t>
      </w:r>
    </w:p>
    <w:p>
      <w:pPr>
        <w:jc w:val="left"/>
        <w:rPr>
          <w:rFonts w:hint="eastAsia" w:ascii="黑体" w:hAnsi="黑体" w:eastAsia="黑体" w:cs="黑体"/>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黑体" w:hAnsi="黑体" w:eastAsia="黑体" w:cs="黑体"/>
          <w:sz w:val="32"/>
          <w:szCs w:val="32"/>
        </w:rPr>
        <w:t>二、主动公开政府信息情况</w:t>
      </w:r>
    </w:p>
    <w:tbl>
      <w:tblPr>
        <w:tblStyle w:val="3"/>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jc w:val="center"/>
        <w:rPr>
          <w:rFonts w:hint="eastAsia" w:ascii="黑体" w:hAnsi="黑体" w:eastAsia="黑体" w:cs="黑体"/>
          <w:sz w:val="32"/>
          <w:szCs w:val="32"/>
        </w:rPr>
      </w:pP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我会的政府信息公开取得了一定的成绩，但也存在一些不足，如对政府信息公开认识有待进一步深化、政府信息公开的受众面不广等问题。今后，我们将重点从以下几个方面开展工作：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一是加强培训，提高认识。进一步加强对政府信息公开工作的宣传力度和组织有关人员进行专门培训，提高认识，并学习借鉴其他部门的好做法，进一步提高政府信息公开工作水平。</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二是深化公开内容，促进职能转变。重点做好与工会发展密切相关的信息公开，做好公文类信息公开工作，建立健全定期发布信息机制，增加政务工作透明度，促进作风转变。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拓展公开渠道，丰富服务形式。进一步加强与公众媒体的沟通，充分利用新闻媒体加大宣传和推介力度，使公众充分知晓有关工会事业发展的重要决策等信息。积极利用信息化手段，丰富信息服务渠道，扩大公开内容和范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我会没有需要报告的其他事项。</w:t>
      </w:r>
    </w:p>
    <w:p>
      <w:pPr>
        <w:ind w:firstLine="640" w:firstLineChars="200"/>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承德高新区总工会    </w:t>
      </w: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2021年1月8日    </w:t>
      </w:r>
    </w:p>
    <w:p>
      <w:pPr>
        <w:rPr>
          <w:rFonts w:hint="eastAsia" w:ascii="黑体" w:hAnsi="黑体" w:eastAsia="黑体" w:cs="黑体"/>
          <w:sz w:val="32"/>
          <w:szCs w:val="32"/>
        </w:rPr>
      </w:pPr>
    </w:p>
    <w:p>
      <w:pPr>
        <w:ind w:firstLine="640"/>
        <w:rPr>
          <w:rFonts w:hint="default"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E389E"/>
    <w:rsid w:val="1316556D"/>
    <w:rsid w:val="7A2A0B27"/>
    <w:rsid w:val="7A4E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curr"/>
    <w:basedOn w:val="4"/>
    <w:uiPriority w:val="0"/>
    <w:rPr>
      <w:shd w:val="clear" w:fill="1A8EE8"/>
    </w:rPr>
  </w:style>
  <w:style w:type="character" w:customStyle="1" w:styleId="8">
    <w:name w:val="hover10"/>
    <w:basedOn w:val="4"/>
    <w:qFormat/>
    <w:uiPriority w:val="0"/>
    <w:rPr>
      <w:shd w:val="clear" w:fill="1A8EE8"/>
    </w:rPr>
  </w:style>
  <w:style w:type="character" w:customStyle="1" w:styleId="9">
    <w:name w:val="hover11"/>
    <w:basedOn w:val="4"/>
    <w:qFormat/>
    <w:uiPriority w:val="0"/>
    <w:rPr>
      <w:shd w:val="clear" w:fill="1A8EE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2021-01-12T07:57:00Z</dcterms:created>
  <dc:creator>孙畅</dc:creator>
  <cp:lastModifiedBy>孙畅</cp:lastModifiedBy>
  <dcterms:modified xsi:type="dcterms:W3CDTF">2021-01-12T08:20:54Z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