
<file path=[Content_Types].xml><?xml version="1.0" encoding="utf-8"?>
<Types xmlns="http://schemas.openxmlformats.org/package/2006/content-types">
  <Default Extension="xml" ContentType="application/xml"/>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default"/>
          <w:pgSz w:w="11906" w:h="16838"/>
          <w:pgMar w:top="0" w:right="0" w:bottom="0" w:left="0" w:header="851" w:footer="992" w:gutter="0"/>
          <w:cols w:space="425" w:num="1"/>
          <w:titlePg/>
          <w:docGrid w:type="lines" w:linePitch="312" w:charSpace="0"/>
        </w:sectPr>
      </w:pPr>
      <w:r>
        <w:pict>
          <v:group id="_x0000_s1043" o:spid="_x0000_s1043" o:spt="203" style="position:absolute;left:0pt;margin-left:-31.45pt;margin-top:0.3pt;height:69.6pt;width:600.25pt;z-index:-251657216;mso-width-relative:page;mso-height-relative:page;" coordorigin="13622,-66719" coordsize="12005,1392046"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v:rect id="矩形 5" o:spid="_x0000_s1045"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44" o:spid="_x0000_s1044" o:spt="202" type="#_x0000_t202" style="position:absolute;left:17229;top:-66719;height:1392046;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w:r>
      <w:r>
        <w:pict>
          <v:shape id="文本框 10" o:spid="_x0000_s1026" o:spt="202" type="#_x0000_t202" style="position:absolute;left:0pt;margin-left:106.25pt;margin-top:693.55pt;height:79.95pt;width:404.15pt;z-index:25166438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path/>
            <v:fill on="f" focussize="0,0"/>
            <v:stroke on="f" joinstyle="miter"/>
            <v:imagedata o:title=""/>
            <o:lock v:ext="edit"/>
            <v:textbox style="mso-fit-shape-to-text:t;">
              <w:txbxContent>
                <w:p>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二〇二〇年九月</w:t>
                  </w:r>
                </w:p>
              </w:txbxContent>
            </v:textbox>
          </v:shape>
        </w:pict>
      </w:r>
      <w:r>
        <w:pict>
          <v:shape id="椭圆 8" o:spid="_x0000_s1051" o:spt="3" type="#_x0000_t3" style="position:absolute;left:0pt;margin-left:53.5pt;margin-top:232.45pt;height:121.95pt;width:121.95pt;z-index:251661312;v-text-anchor:middle;mso-width-relative:page;mso-height-relative:page;" fillcolor="#FFFFFF"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v:path/>
            <v:fill on="t" focussize="0,0"/>
            <v:stroke on="f" weight="1pt" joinstyle="miter"/>
            <v:imagedata o:title=""/>
            <o:lock v:ext="edit"/>
          </v:shape>
        </w:pict>
      </w:r>
      <w:r>
        <w:pict>
          <v:rect id="矩形 14" o:spid="_x0000_s1050" o:spt="1" style="position:absolute;left:0pt;margin-left:33.6pt;margin-top:256.75pt;height:69.6pt;width:160.65pt;z-index:251666432;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path/>
            <v:fill on="f" focussize="0,0"/>
            <v:stroke on="f"/>
            <v:imagedata o:title=""/>
            <o:lock v:ext="edit"/>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v:textbox>
          </v:rect>
        </w:pict>
      </w:r>
      <w:r>
        <w:pict>
          <v:shape id="椭圆 9" o:spid="_x0000_s1049" o:spt="3" type="#_x0000_t3" style="position:absolute;left:0pt;margin-left:62.2pt;margin-top:242.75pt;height:103.45pt;width:103.45pt;z-index:251665408;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v:path/>
            <v:fill on="t" focussize="0,0"/>
            <v:stroke on="f" weight="1pt" joinstyle="miter"/>
            <v:imagedata o:title=""/>
            <o:lock v:ext="edit"/>
          </v:shape>
        </w:pict>
      </w:r>
      <w:r>
        <w:pict>
          <v:group id="_x0000_s1046" o:spid="_x0000_s1046" o:spt="203" style="position:absolute;left:0pt;margin-left:1.25pt;margin-top:821.7pt;height:21.45pt;width:595.25pt;z-index:251662336;mso-width-relative:page;mso-height-relative:page;"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48"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47"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rect id="矩形 11" o:spid="_x0000_s1042" o:spt="1" style="position:absolute;left:0pt;margin-left:184.75pt;margin-top:286.6pt;height:31.25pt;width:339.65pt;mso-wrap-style:none;z-index:251663360;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path/>
            <v:fill on="f" focussize="0,0"/>
            <v:stroke on="f"/>
            <v:imagedata o:title=""/>
            <o:lock v:ext="edit"/>
            <v:textbox style="mso-fit-shape-to-text:t;">
              <w:txbxContent>
                <w:p/>
              </w:txbxContent>
            </v:textbox>
          </v:rect>
        </w:pic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kern w:val="0"/>
          <w:sz w:val="44"/>
          <w:szCs w:val="44"/>
        </w:rPr>
      </w:pPr>
      <w:r>
        <w:rPr>
          <w:rFonts w:hint="eastAsia" w:ascii="楷体_GB2312" w:hAnsi="楷体_GB2312" w:eastAsia="楷体_GB2312" w:cs="楷体_GB2312"/>
          <w:kern w:val="0"/>
          <w:sz w:val="44"/>
          <w:szCs w:val="44"/>
        </w:rPr>
        <w:t>承德高新技术产业开发区农林水务局</w:t>
      </w:r>
    </w:p>
    <w:p>
      <w:pPr>
        <w:snapToGrid w:val="0"/>
        <w:jc w:val="center"/>
        <w:rPr>
          <w:rFonts w:ascii="楷体_GB2312" w:hAnsi="楷体_GB2312" w:eastAsia="楷体_GB2312" w:cs="楷体_GB2312"/>
          <w:color w:val="000000" w:themeColor="text1"/>
          <w:kern w:val="0"/>
          <w:sz w:val="44"/>
          <w:szCs w:val="44"/>
        </w:rPr>
        <w:sectPr>
          <w:headerReference r:id="rId5" w:type="first"/>
          <w:footerReference r:id="rId6" w:type="first"/>
          <w:headerReference r:id="rId4"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rPr>
        <w:t>二〇二〇年九月</w:t>
      </w:r>
    </w:p>
    <w:p>
      <w:pPr>
        <w:widowControl/>
        <w:spacing w:line="600" w:lineRule="exact"/>
        <w:jc w:val="left"/>
        <w:rPr>
          <w:rFonts w:ascii="黑体" w:hAnsi="黑体" w:eastAsia="黑体" w:cs="黑体"/>
          <w:bCs/>
          <w:sz w:val="32"/>
          <w:szCs w:val="32"/>
          <w:highlight w:val="yellow"/>
        </w:rPr>
      </w:pP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w:t>
      </w:r>
      <w:r>
        <w:rPr>
          <w:rFonts w:hint="eastAsia" w:ascii="Times New Roman" w:hAnsi="Times New Roman" w:eastAsia="黑体" w:cs="Times New Roman"/>
          <w:sz w:val="32"/>
          <w:szCs w:val="32"/>
        </w:rPr>
        <w:t>决算</w:t>
      </w:r>
      <w:r>
        <w:rPr>
          <w:rFonts w:ascii="Times New Roman" w:hAnsi="Times New Roman" w:eastAsia="黑体" w:cs="Times New Roman"/>
          <w:sz w:val="32"/>
          <w:szCs w:val="32"/>
        </w:rPr>
        <w:t>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8" w:type="first"/>
          <w:footerReference r:id="rId10" w:type="first"/>
          <w:headerReference r:id="rId7" w:type="default"/>
          <w:footerReference r:id="rId9"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w:pict>
          <v:shape id="_x0000_s1041" o:spid="_x0000_s1041" o:spt="202" type="#_x0000_t202" style="position:absolute;left:0pt;margin-left:-85.7pt;margin-top:80.7pt;height:263.1pt;width:613.65pt;z-index:251667456;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path/>
            <v:fill type="pattern" on="t" color2="#FFFFFF" o:title="image1" focussize="0,0" r:id="rId25"/>
            <v:stroke weight="1pt" color="#FFD966" joinstyle="round"/>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pPr>
        <w:numPr>
          <w:ilvl w:val="0"/>
          <w:numId w:val="1"/>
        </w:numPr>
        <w:ind w:firstLine="640"/>
        <w:rPr>
          <w:rFonts w:ascii="黑体" w:hAnsi="黑体" w:eastAsia="黑体" w:cs="Times New Roman"/>
          <w:sz w:val="32"/>
          <w:szCs w:val="32"/>
        </w:rPr>
      </w:pPr>
      <w:r>
        <w:rPr>
          <w:rFonts w:hint="eastAsia" w:ascii="黑体" w:hAnsi="黑体" w:eastAsia="黑体" w:cs="Times New Roman"/>
          <w:sz w:val="32"/>
          <w:szCs w:val="32"/>
        </w:rPr>
        <w:t>部门职责</w:t>
      </w:r>
    </w:p>
    <w:p>
      <w:pPr>
        <w:rPr>
          <w:rFonts w:ascii="黑体" w:hAnsi="黑体" w:eastAsia="黑体" w:cs="Times New Roman"/>
          <w:sz w:val="32"/>
          <w:szCs w:val="32"/>
        </w:rPr>
      </w:pPr>
      <w:r>
        <w:rPr>
          <w:rFonts w:hint="eastAsia" w:ascii="黑体" w:hAnsi="黑体" w:eastAsia="黑体" w:cs="Times New Roman"/>
          <w:sz w:val="32"/>
          <w:szCs w:val="32"/>
        </w:rPr>
        <w:t xml:space="preserve">    </w:t>
      </w:r>
      <w:r>
        <w:rPr>
          <w:rFonts w:hint="eastAsia" w:ascii="仿宋_GB2312" w:hAnsi="仿宋_GB2312" w:eastAsia="仿宋_GB2312" w:cs="仿宋_GB2312"/>
          <w:sz w:val="32"/>
          <w:szCs w:val="32"/>
        </w:rPr>
        <w:t>我单位无所属单位，汇总为本级预算汇总。</w:t>
      </w:r>
    </w:p>
    <w:p>
      <w:pPr>
        <w:widowControl/>
        <w:shd w:val="clear" w:color="auto" w:fill="FFFFFF"/>
        <w:spacing w:line="580" w:lineRule="exact"/>
        <w:ind w:firstLine="643" w:firstLineChars="200"/>
        <w:rPr>
          <w:rFonts w:ascii="楷体_GB2312" w:eastAsia="楷体_GB2312"/>
          <w:b/>
          <w:bCs/>
          <w:color w:val="000000"/>
          <w:kern w:val="0"/>
          <w:sz w:val="32"/>
          <w:szCs w:val="32"/>
        </w:rPr>
      </w:pPr>
      <w:r>
        <w:rPr>
          <w:rFonts w:hint="eastAsia" w:ascii="仿宋_GB2312" w:eastAsia="仿宋_GB2312"/>
          <w:b/>
          <w:bCs/>
          <w:color w:val="000000"/>
          <w:kern w:val="0"/>
          <w:sz w:val="32"/>
          <w:szCs w:val="32"/>
        </w:rPr>
        <w:t>负责托管区域内农业、畜牧、林业、水务、扶贫（美丽乡村建设）、农村经济经营管理、农村政策研究指导、农业产业化等工作。</w:t>
      </w:r>
    </w:p>
    <w:p>
      <w:pPr>
        <w:rPr>
          <w:rFonts w:ascii="仿宋_GB2312" w:eastAsia="仿宋_GB2312"/>
          <w:kern w:val="0"/>
          <w:sz w:val="32"/>
          <w:szCs w:val="32"/>
        </w:rPr>
      </w:pPr>
      <w:r>
        <w:rPr>
          <w:rFonts w:hint="eastAsia" w:ascii="仿宋_GB2312" w:eastAsia="仿宋_GB2312"/>
          <w:color w:val="0000FF"/>
          <w:kern w:val="0"/>
          <w:sz w:val="32"/>
          <w:szCs w:val="32"/>
        </w:rPr>
        <w:t xml:space="preserve">    </w:t>
      </w:r>
      <w:r>
        <w:rPr>
          <w:rFonts w:hint="eastAsia" w:ascii="仿宋_GB2312" w:eastAsia="仿宋_GB2312"/>
          <w:kern w:val="0"/>
          <w:sz w:val="32"/>
          <w:szCs w:val="32"/>
        </w:rPr>
        <w:t>农林水务局其内设6个科：综合科、农牧农工科</w:t>
      </w:r>
      <w:r>
        <w:rPr>
          <w:rFonts w:hint="eastAsia" w:ascii="仿宋_GB2312" w:eastAsia="仿宋_GB2312"/>
          <w:b/>
          <w:bCs/>
          <w:kern w:val="0"/>
          <w:sz w:val="32"/>
          <w:szCs w:val="32"/>
        </w:rPr>
        <w:t>、</w:t>
      </w:r>
      <w:r>
        <w:rPr>
          <w:rFonts w:hint="eastAsia" w:ascii="仿宋_GB2312" w:eastAsia="仿宋_GB2312"/>
          <w:kern w:val="0"/>
          <w:sz w:val="32"/>
          <w:szCs w:val="32"/>
        </w:rPr>
        <w:t>林水科</w:t>
      </w:r>
      <w:r>
        <w:rPr>
          <w:rFonts w:hint="eastAsia" w:ascii="仿宋_GB2312" w:eastAsia="仿宋_GB2312"/>
          <w:b/>
          <w:bCs/>
          <w:kern w:val="0"/>
          <w:sz w:val="32"/>
          <w:szCs w:val="32"/>
        </w:rPr>
        <w:t>、</w:t>
      </w:r>
      <w:r>
        <w:rPr>
          <w:rFonts w:hint="eastAsia" w:ascii="仿宋_GB2312" w:eastAsia="仿宋_GB2312"/>
          <w:sz w:val="32"/>
          <w:szCs w:val="32"/>
        </w:rPr>
        <w:t>农村经济经营管理科、扶贫办（美丽乡村办公室）、</w:t>
      </w:r>
      <w:r>
        <w:rPr>
          <w:rFonts w:ascii="仿宋_GB2312" w:eastAsia="仿宋_GB2312"/>
          <w:sz w:val="32"/>
          <w:szCs w:val="32"/>
        </w:rPr>
        <w:t>动植物检测中心</w:t>
      </w:r>
      <w:r>
        <w:rPr>
          <w:rFonts w:hint="eastAsia" w:ascii="仿宋_GB2312" w:eastAsia="仿宋_GB2312"/>
          <w:kern w:val="0"/>
          <w:sz w:val="32"/>
          <w:szCs w:val="32"/>
        </w:rPr>
        <w:t>。</w:t>
      </w:r>
    </w:p>
    <w:p>
      <w:pPr>
        <w:pStyle w:val="13"/>
        <w:ind w:firstLine="642"/>
        <w:rPr>
          <w:rFonts w:ascii="仿宋_GB2312" w:hAnsi="仿宋_GB2312" w:eastAsia="仿宋_GB2312" w:cs="仿宋_GB2312"/>
          <w:sz w:val="32"/>
          <w:szCs w:val="32"/>
        </w:rPr>
      </w:pPr>
      <w:r>
        <w:rPr>
          <w:rFonts w:ascii="仿宋_GB2312" w:hAnsi="仿宋_GB2312" w:eastAsia="仿宋_GB2312" w:cs="仿宋_GB2312"/>
          <w:b/>
          <w:bCs/>
          <w:sz w:val="32"/>
          <w:szCs w:val="32"/>
        </w:rPr>
        <w:t>综合科，</w:t>
      </w:r>
      <w:r>
        <w:rPr>
          <w:rFonts w:ascii="仿宋_GB2312" w:hAnsi="仿宋_GB2312" w:eastAsia="仿宋_GB2312" w:cs="仿宋_GB2312"/>
          <w:sz w:val="32"/>
          <w:szCs w:val="32"/>
        </w:rPr>
        <w:t>负责</w:t>
      </w:r>
      <w:r>
        <w:rPr>
          <w:rFonts w:hint="eastAsia" w:ascii="仿宋_GB2312" w:hAnsi="仿宋_GB2312" w:eastAsia="仿宋_GB2312" w:cs="仿宋_GB2312"/>
          <w:sz w:val="32"/>
          <w:szCs w:val="32"/>
        </w:rPr>
        <w:t>局</w:t>
      </w:r>
      <w:r>
        <w:rPr>
          <w:rFonts w:ascii="仿宋_GB2312" w:hAnsi="仿宋_GB2312" w:eastAsia="仿宋_GB2312" w:cs="仿宋_GB2312"/>
          <w:sz w:val="32"/>
          <w:szCs w:val="32"/>
        </w:rPr>
        <w:t>门综合协调工作；负责文件收发及综合文字材料、信息的起草、报送工作；负责综合管理工作，统筹调度公务用车及相关接待工作；负责印章登记、保管及使用管理工作；负责全局档案管理工作；</w:t>
      </w:r>
      <w:r>
        <w:rPr>
          <w:rFonts w:ascii="仿宋_GB2312" w:hAnsi="仿宋_GB2312" w:eastAsia="仿宋_GB2312" w:cs="仿宋_GB2312"/>
          <w:sz w:val="32"/>
          <w:szCs w:val="32"/>
          <w:u w:val="single" w:color="FFFFFF"/>
        </w:rPr>
        <w:t>负责办公用品采购、防汛抗旱、防火物资采购；负责党务政务公开。</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农村经济经营管理科，</w:t>
      </w:r>
      <w:r>
        <w:rPr>
          <w:rFonts w:hint="eastAsia" w:ascii="仿宋_GB2312" w:eastAsia="仿宋_GB2312"/>
          <w:color w:val="000000"/>
          <w:kern w:val="0"/>
          <w:sz w:val="32"/>
          <w:szCs w:val="32"/>
        </w:rPr>
        <w:t>负责农村集体资金资产资源管理工作；负责农民负担监督管理工作；负责农村经济收益分配统计工作；负责农村土地承包管理及农村承包合同纠纷的调解工作；</w:t>
      </w:r>
      <w:r>
        <w:rPr>
          <w:rFonts w:hint="eastAsia" w:ascii="仿宋_GB2312" w:eastAsia="仿宋_GB2312"/>
          <w:color w:val="000000"/>
          <w:kern w:val="0"/>
          <w:sz w:val="32"/>
          <w:szCs w:val="32"/>
          <w:u w:val="single" w:color="FFFFFF"/>
        </w:rPr>
        <w:t>负责农村集体产权制度改革、壮大农村集体经济管理；负责局门财务工作，包括</w:t>
      </w:r>
      <w:r>
        <w:rPr>
          <w:rFonts w:hint="eastAsia" w:ascii="仿宋_GB2312" w:eastAsia="仿宋_GB2312"/>
          <w:color w:val="000000"/>
          <w:kern w:val="0"/>
          <w:sz w:val="32"/>
          <w:szCs w:val="32"/>
        </w:rPr>
        <w:t>农业、扶贫、美丽乡村、林业、水利基本建设、农业救灾防灾等财政支农专项资金管理工作；负责家庭农场的认定、指导和管理工作。</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农牧农工科（农机监理站），</w:t>
      </w:r>
      <w:r>
        <w:rPr>
          <w:rFonts w:hint="eastAsia" w:ascii="仿宋_GB2312" w:eastAsia="仿宋_GB2312"/>
          <w:color w:val="000000"/>
          <w:kern w:val="0"/>
          <w:sz w:val="32"/>
          <w:szCs w:val="32"/>
        </w:rPr>
        <w:t>负责研究制定全区种植业、畜牧业、渔业、农业机械化等农业产业的发展规划及政策，指导产业结构的合理调整、农业资源的合理配置和农产品品质的改善；负责农牧业产品基地、加工开发等项目的申报工作；负责组织辖区内“三品一标”工作；负责农业机械化工作；承担农业防灾减灾的责任，监测、发布农业灾情，指导救灾和灾后生产；负责农业统计工作；负责农村劳动力转移就业培训工作和农村实用人才培训工程；负责新能源推广工作和农业节能减排；负责全区农民专业合作社管理；负责农业产业化统计工作、信息工作、基地建设和项目管理，指导龙头企业和市场建设。</w:t>
      </w:r>
    </w:p>
    <w:p>
      <w:pPr>
        <w:rPr>
          <w:rFonts w:ascii="仿宋_GB2312" w:hAnsi="仿宋_GB2312" w:eastAsia="仿宋_GB2312" w:cs="仿宋_GB2312"/>
          <w:sz w:val="32"/>
          <w:szCs w:val="32"/>
        </w:rPr>
      </w:pPr>
      <w:r>
        <w:rPr>
          <w:rFonts w:hint="eastAsia" w:ascii="楷体" w:eastAsia="楷体"/>
          <w:b/>
          <w:bCs/>
          <w:sz w:val="32"/>
          <w:szCs w:val="32"/>
        </w:rPr>
        <w:t xml:space="preserve">    扶贫办（美丽乡村办公室），</w:t>
      </w:r>
      <w:r>
        <w:rPr>
          <w:rFonts w:hint="eastAsia" w:ascii="仿宋_GB2312" w:hAnsi="仿宋_GB2312" w:eastAsia="仿宋_GB2312" w:cs="仿宋_GB2312"/>
          <w:sz w:val="32"/>
          <w:szCs w:val="32"/>
        </w:rPr>
        <w:t>负责全区</w:t>
      </w:r>
      <w:r>
        <w:rPr>
          <w:rFonts w:hint="eastAsia" w:ascii="仿宋_GB2312" w:hAnsi="仿宋_GB2312" w:eastAsia="仿宋_GB2312" w:cs="仿宋_GB2312"/>
          <w:sz w:val="32"/>
          <w:szCs w:val="32"/>
          <w:lang w:val="en-US" w:eastAsia="zh-CN"/>
        </w:rPr>
        <w:t>脱</w:t>
      </w:r>
      <w:bookmarkStart w:id="0" w:name="_GoBack"/>
      <w:bookmarkEnd w:id="0"/>
      <w:r>
        <w:rPr>
          <w:rFonts w:hint="eastAsia" w:ascii="仿宋_GB2312" w:hAnsi="仿宋_GB2312" w:eastAsia="仿宋_GB2312" w:cs="仿宋_GB2312"/>
          <w:sz w:val="32"/>
          <w:szCs w:val="32"/>
        </w:rPr>
        <w:t>贫攻坚工作；负责全区美丽乡村建设行动的总体规划，承担领导小组办公室日常事务；负责对新农村建设的统筹协调、规划和政策研究，协调推进新农村、村镇和小城镇建设工作；负责山区综合开发工作。</w:t>
      </w:r>
    </w:p>
    <w:p>
      <w:pPr>
        <w:widowControl/>
        <w:shd w:val="clear" w:color="auto" w:fill="FFFFFF"/>
        <w:spacing w:line="580" w:lineRule="exact"/>
        <w:ind w:firstLine="640"/>
        <w:rPr>
          <w:rFonts w:ascii="仿宋_GB2312" w:hAnsi="仿宋_GB2312" w:eastAsia="仿宋_GB2312" w:cs="仿宋_GB2312"/>
          <w:sz w:val="32"/>
          <w:szCs w:val="32"/>
        </w:rPr>
      </w:pPr>
      <w:r>
        <w:rPr>
          <w:rFonts w:hint="eastAsia" w:ascii="楷体" w:hAnsi="楷体" w:eastAsia="楷体"/>
          <w:b/>
          <w:bCs/>
          <w:sz w:val="32"/>
          <w:szCs w:val="32"/>
        </w:rPr>
        <w:t>林水科，</w:t>
      </w:r>
      <w:r>
        <w:rPr>
          <w:rFonts w:hint="eastAsia" w:ascii="仿宋_GB2312" w:hAnsi="仿宋_GB2312" w:eastAsia="仿宋_GB2312" w:cs="仿宋_GB2312"/>
          <w:sz w:val="32"/>
          <w:szCs w:val="32"/>
        </w:rPr>
        <w:t>负责有关林业方针、政策、法律、法规的组织实施和监督检查工作；负责审核、申报或审批林业产业建设项目监督实施工作；组织指导全区封山育林、</w:t>
      </w:r>
      <w:r>
        <w:rPr>
          <w:rFonts w:hint="eastAsia" w:ascii="仿宋_GB2312" w:hAnsi="仿宋_GB2312" w:eastAsia="仿宋_GB2312" w:cs="仿宋_GB2312"/>
          <w:sz w:val="32"/>
          <w:szCs w:val="32"/>
          <w:u w:val="single" w:color="FFFFFF"/>
        </w:rPr>
        <w:t>天然林管理护、公益林管护、</w:t>
      </w:r>
      <w:r>
        <w:rPr>
          <w:rFonts w:hint="eastAsia" w:ascii="仿宋_GB2312" w:hAnsi="仿宋_GB2312" w:eastAsia="仿宋_GB2312" w:cs="仿宋_GB2312"/>
          <w:sz w:val="32"/>
          <w:szCs w:val="32"/>
        </w:rPr>
        <w:t>退耕还林、防治荒漠化和防沙治沙工作；负责林业执法、森林防火工作；负责全区水资源、水利规划工作；负责水土保持生态治理、农村人畜饮水和防汛抗旱工作；组织较大建设项目的水资源和防洪论证工作;组织、指导水政监察和水行政执法；</w:t>
      </w:r>
      <w:r>
        <w:rPr>
          <w:rFonts w:hint="eastAsia" w:ascii="仿宋_GB2312" w:hAnsi="仿宋_GB2312" w:eastAsia="仿宋_GB2312" w:cs="仿宋_GB2312"/>
          <w:sz w:val="32"/>
          <w:szCs w:val="32"/>
          <w:u w:val="single" w:color="FFFFFF"/>
        </w:rPr>
        <w:t>负责全区水利基建项目的编制、申报；负责全区水利工程建设管理</w:t>
      </w:r>
      <w:r>
        <w:rPr>
          <w:rFonts w:hint="eastAsia" w:ascii="仿宋_GB2312" w:hAnsi="仿宋_GB2312" w:eastAsia="仿宋_GB2312" w:cs="仿宋_GB2312"/>
          <w:sz w:val="32"/>
          <w:szCs w:val="32"/>
        </w:rPr>
        <w:t>。</w:t>
      </w:r>
    </w:p>
    <w:p>
      <w:pPr>
        <w:ind w:firstLine="642"/>
        <w:rPr>
          <w:rFonts w:ascii="仿宋_GB2312" w:hAnsi="仿宋_GB2312" w:eastAsia="仿宋_GB2312" w:cs="仿宋_GB2312"/>
          <w:sz w:val="32"/>
          <w:szCs w:val="32"/>
        </w:rPr>
      </w:pPr>
      <w:r>
        <w:rPr>
          <w:rFonts w:hint="eastAsia" w:ascii="楷体" w:hAnsi="楷体" w:eastAsia="楷体"/>
          <w:b/>
          <w:bCs/>
          <w:sz w:val="32"/>
          <w:szCs w:val="32"/>
        </w:rPr>
        <w:t>动植物检测中心，</w:t>
      </w:r>
      <w:r>
        <w:rPr>
          <w:rFonts w:hint="eastAsia" w:ascii="仿宋_GB2312" w:hAnsi="仿宋_GB2312" w:eastAsia="仿宋_GB2312" w:cs="仿宋_GB2312"/>
          <w:sz w:val="32"/>
          <w:szCs w:val="32"/>
        </w:rPr>
        <w:t>负责重大动物疫病预防、控制、消毒、无害化处理等工作；负责农作物重大病虫害防治；负责全区种子监管、兽医医政、兽药药政管理、动植物检疫、畜禽防疫、畜牧统计、农药兽药市场管理、检测及执法工作;负责农产品质量安全监管；负责依法开展农作物种子（种苗）、草种、种畜禽、水产苗种、农药、兽药、饲料、饲料添加剂的许可及监管；负责辖区内执业、乡村兽医、村级防疫员管理；负责水生野生动植物保护；负责全区畜禽屠宰管理工作。</w:t>
      </w:r>
    </w:p>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 1个，具体情况如下：</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承德高新区农林水务局</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正科</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p>
        </w:tc>
        <w:tc>
          <w:tcPr>
            <w:tcW w:w="1134" w:type="dxa"/>
            <w:vAlign w:val="center"/>
          </w:tcPr>
          <w:p>
            <w:pPr>
              <w:spacing w:line="300" w:lineRule="exact"/>
              <w:jc w:val="center"/>
              <w:rPr>
                <w:rFonts w:ascii="Times New Roman" w:hAnsi="Times New Roman" w:eastAsia="方正书宋_GBK" w:cs="Times New Roman"/>
                <w:szCs w:val="24"/>
              </w:rPr>
            </w:pPr>
          </w:p>
        </w:tc>
        <w:tc>
          <w:tcPr>
            <w:tcW w:w="1276" w:type="dxa"/>
            <w:vAlign w:val="center"/>
          </w:tcPr>
          <w:p>
            <w:pPr>
              <w:spacing w:line="300" w:lineRule="exact"/>
              <w:jc w:val="center"/>
              <w:rPr>
                <w:rFonts w:ascii="Times New Roman" w:hAnsi="Times New Roman" w:eastAsia="方正书宋_GBK" w:cs="Times New Roman"/>
                <w:szCs w:val="24"/>
              </w:rPr>
            </w:pPr>
          </w:p>
        </w:tc>
        <w:tc>
          <w:tcPr>
            <w:tcW w:w="2902" w:type="dxa"/>
            <w:vAlign w:val="center"/>
          </w:tcPr>
          <w:p>
            <w:pPr>
              <w:spacing w:line="300" w:lineRule="exact"/>
              <w:jc w:val="center"/>
              <w:rPr>
                <w:rFonts w:ascii="Times New Roman" w:hAnsi="Times New Roman" w:eastAsia="方正书宋_GBK"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p>
        </w:tc>
        <w:tc>
          <w:tcPr>
            <w:tcW w:w="1134" w:type="dxa"/>
            <w:vAlign w:val="center"/>
          </w:tcPr>
          <w:p>
            <w:pPr>
              <w:spacing w:line="300" w:lineRule="exact"/>
              <w:jc w:val="center"/>
              <w:rPr>
                <w:rFonts w:ascii="Times New Roman" w:hAnsi="Times New Roman" w:eastAsia="方正书宋_GBK" w:cs="Times New Roman"/>
                <w:szCs w:val="24"/>
              </w:rPr>
            </w:pPr>
          </w:p>
        </w:tc>
        <w:tc>
          <w:tcPr>
            <w:tcW w:w="1276" w:type="dxa"/>
            <w:vAlign w:val="center"/>
          </w:tcPr>
          <w:p>
            <w:pPr>
              <w:spacing w:line="300" w:lineRule="exact"/>
              <w:jc w:val="center"/>
              <w:rPr>
                <w:rFonts w:ascii="Times New Roman" w:hAnsi="Times New Roman" w:eastAsia="方正书宋_GBK" w:cs="Times New Roman"/>
                <w:szCs w:val="24"/>
              </w:rPr>
            </w:pPr>
          </w:p>
        </w:tc>
        <w:tc>
          <w:tcPr>
            <w:tcW w:w="2902" w:type="dxa"/>
            <w:vAlign w:val="center"/>
          </w:tcPr>
          <w:p>
            <w:pPr>
              <w:spacing w:line="300" w:lineRule="exact"/>
              <w:jc w:val="center"/>
              <w:rPr>
                <w:rFonts w:ascii="Times New Roman" w:hAnsi="Times New Roman" w:eastAsia="方正书宋_GBK"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p>
        </w:tc>
        <w:tc>
          <w:tcPr>
            <w:tcW w:w="1134" w:type="dxa"/>
            <w:vAlign w:val="center"/>
          </w:tcPr>
          <w:p>
            <w:pPr>
              <w:spacing w:line="300" w:lineRule="exact"/>
              <w:jc w:val="center"/>
              <w:rPr>
                <w:rFonts w:ascii="Times New Roman" w:hAnsi="Times New Roman" w:eastAsia="方正书宋_GBK" w:cs="Times New Roman"/>
                <w:szCs w:val="24"/>
              </w:rPr>
            </w:pPr>
          </w:p>
        </w:tc>
        <w:tc>
          <w:tcPr>
            <w:tcW w:w="1276" w:type="dxa"/>
            <w:vAlign w:val="center"/>
          </w:tcPr>
          <w:p>
            <w:pPr>
              <w:spacing w:line="300" w:lineRule="exact"/>
              <w:jc w:val="center"/>
              <w:rPr>
                <w:rFonts w:ascii="Times New Roman" w:hAnsi="Times New Roman" w:eastAsia="方正书宋_GBK" w:cs="Times New Roman"/>
                <w:szCs w:val="24"/>
              </w:rPr>
            </w:pPr>
          </w:p>
        </w:tc>
        <w:tc>
          <w:tcPr>
            <w:tcW w:w="2902" w:type="dxa"/>
            <w:vAlign w:val="center"/>
          </w:tcPr>
          <w:p>
            <w:pPr>
              <w:spacing w:line="300" w:lineRule="exact"/>
              <w:jc w:val="center"/>
              <w:rPr>
                <w:rFonts w:ascii="Times New Roman" w:hAnsi="Times New Roman" w:eastAsia="方正书宋_GBK"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p>
        </w:tc>
        <w:tc>
          <w:tcPr>
            <w:tcW w:w="1134" w:type="dxa"/>
            <w:vAlign w:val="center"/>
          </w:tcPr>
          <w:p>
            <w:pPr>
              <w:spacing w:line="300" w:lineRule="exact"/>
              <w:jc w:val="center"/>
              <w:rPr>
                <w:rFonts w:ascii="Times New Roman" w:hAnsi="Times New Roman" w:eastAsia="方正书宋_GBK" w:cs="Times New Roman"/>
                <w:szCs w:val="24"/>
              </w:rPr>
            </w:pPr>
          </w:p>
        </w:tc>
        <w:tc>
          <w:tcPr>
            <w:tcW w:w="1276" w:type="dxa"/>
            <w:vAlign w:val="center"/>
          </w:tcPr>
          <w:p>
            <w:pPr>
              <w:spacing w:line="300" w:lineRule="exact"/>
              <w:jc w:val="center"/>
              <w:rPr>
                <w:rFonts w:ascii="Times New Roman" w:hAnsi="Times New Roman" w:eastAsia="方正书宋_GBK" w:cs="Times New Roman"/>
                <w:szCs w:val="24"/>
              </w:rPr>
            </w:pPr>
          </w:p>
        </w:tc>
        <w:tc>
          <w:tcPr>
            <w:tcW w:w="2902" w:type="dxa"/>
            <w:vAlign w:val="center"/>
          </w:tcPr>
          <w:p>
            <w:pPr>
              <w:spacing w:line="300" w:lineRule="exact"/>
              <w:jc w:val="center"/>
              <w:rPr>
                <w:rFonts w:ascii="Times New Roman" w:hAnsi="Times New Roman" w:eastAsia="方正书宋_GBK" w:cs="Times New Roman"/>
                <w:szCs w:val="24"/>
              </w:rPr>
            </w:pP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3" w:type="first"/>
          <w:headerReference r:id="rId11" w:type="default"/>
          <w:footerReference r:id="rId12"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4"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w:pict>
          <v:shape id="_x0000_s1040" o:spid="_x0000_s1040" o:spt="202" type="#_x0000_t202" style="position:absolute;left:0pt;margin-left:-85.7pt;margin-top:238.15pt;height:173.25pt;width:613.65pt;z-index:25166848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pPr>
                    <w:widowControl/>
                    <w:jc w:val="center"/>
                    <w:rPr>
                      <w:rFonts w:ascii="黑体" w:hAnsi="黑体" w:eastAsia="黑体" w:cs="黑体"/>
                      <w:color w:val="000000" w:themeColor="text1"/>
                      <w:sz w:val="96"/>
                      <w:szCs w:val="96"/>
                    </w:rPr>
                  </w:pPr>
                </w:p>
                <w:p>
                  <w:pPr>
                    <w:widowControl/>
                    <w:jc w:val="center"/>
                    <w:rPr>
                      <w:rFonts w:ascii="黑体" w:hAnsi="黑体" w:eastAsia="黑体" w:cs="黑体"/>
                      <w:color w:val="000000" w:themeColor="text1"/>
                      <w:sz w:val="96"/>
                      <w:szCs w:val="96"/>
                    </w:rPr>
                  </w:pPr>
                </w:p>
              </w:txbxContent>
            </v:textbox>
          </v:shape>
        </w:pic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w:pict>
          <v:shape id="_x0000_s1039" o:spid="_x0000_s1039" o:spt="202" type="#_x0000_t202" style="position:absolute;left:0pt;margin-left:-90.8pt;margin-top:4.35pt;height:263.1pt;width:613.65pt;z-index:251669504;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path/>
            <v:fill type="pattern" on="t" color2="#FFFFFF" o:title="image1" focussize="0,0" r:id="rId25"/>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本部门2019年度收支总计（含结转和结余）5128.62万元。与2018年度决算相比，收支各减少1642.94万元，下降24.26%，响应国家号召，减少开支。</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黑体" w:hAnsi="Calibri" w:eastAsia="黑体" w:cs="Times New Roman"/>
          <w:b/>
          <w:bCs/>
          <w:sz w:val="32"/>
          <w:szCs w:val="32"/>
        </w:rPr>
      </w:pPr>
      <w:r>
        <w:rPr>
          <w:rFonts w:hint="eastAsia" w:ascii="仿宋_GB2312" w:hAnsi="Times New Roman" w:eastAsia="仿宋_GB2312" w:cs="DengXian-Regular"/>
          <w:sz w:val="32"/>
          <w:szCs w:val="32"/>
        </w:rPr>
        <w:t>本部门2019年度本年收入合计3345.20万元，其中：财政拨款收入3345.20万元，占100%；事业收入0万元，占0%；经营收入0万元，占0%；其他收入0万元，占0%。</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drawing>
          <wp:anchor distT="0" distB="0" distL="114300" distR="114300" simplePos="0" relativeHeight="251672576" behindDoc="0" locked="0" layoutInCell="1" allowOverlap="1">
            <wp:simplePos x="0" y="0"/>
            <wp:positionH relativeFrom="column">
              <wp:posOffset>3810</wp:posOffset>
            </wp:positionH>
            <wp:positionV relativeFrom="paragraph">
              <wp:posOffset>1202055</wp:posOffset>
            </wp:positionV>
            <wp:extent cx="5372735" cy="3452495"/>
            <wp:effectExtent l="19050" t="0" r="0" b="0"/>
            <wp:wrapTopAndBottom/>
            <wp:docPr id="28" name="图片 26" descr="微信图片_202009181049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6" descr="微信图片_20200918104934.jpg"/>
                    <pic:cNvPicPr>
                      <a:picLocks noChangeAspect="1"/>
                    </pic:cNvPicPr>
                  </pic:nvPicPr>
                  <pic:blipFill>
                    <a:blip r:embed="rId26"/>
                    <a:stretch>
                      <a:fillRect/>
                    </a:stretch>
                  </pic:blipFill>
                  <pic:spPr>
                    <a:xfrm>
                      <a:off x="0" y="0"/>
                      <a:ext cx="5372735" cy="3452495"/>
                    </a:xfrm>
                    <a:prstGeom prst="rect">
                      <a:avLst/>
                    </a:prstGeom>
                  </pic:spPr>
                </pic:pic>
              </a:graphicData>
            </a:graphic>
          </wp:anchor>
        </w:drawing>
      </w:r>
      <w:r>
        <w:rPr>
          <w:rFonts w:hint="eastAsia" w:ascii="仿宋_GB2312" w:hAnsi="Times New Roman" w:eastAsia="仿宋_GB2312" w:cs="DengXian-Regular"/>
          <w:sz w:val="32"/>
          <w:szCs w:val="32"/>
        </w:rPr>
        <w:t>本部门2019年度本年支出合计4464.37万元，其中：基本支出385.28万元，占9%；项目支出4079.09万元，占91%；经营支出0万元，占x%。如图（1）所示：</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形成的财政拨款收支均为一般公共预算财政拨款，其中本年收入3345.20万元,比2018年度减少2954.68万元，降低46.9%，主要是响应国家号召，减少开支。本年支出4464.37万元，减少560.06万元，降低11.14%，主要是响应国家号召，减少开支。</w:t>
      </w:r>
    </w:p>
    <w:p>
      <w:pPr>
        <w:adjustRightInd w:val="0"/>
        <w:snapToGrid w:val="0"/>
        <w:spacing w:line="580" w:lineRule="exact"/>
        <w:ind w:firstLine="560" w:firstLineChars="200"/>
        <w:rPr>
          <w:rFonts w:ascii="仿宋_GB2312" w:hAnsi="Times New Roman" w:eastAsia="仿宋_GB2312" w:cs="DengXian-Regular"/>
          <w:sz w:val="32"/>
          <w:szCs w:val="32"/>
        </w:rPr>
      </w:pPr>
      <w:r>
        <w:rPr>
          <w:rFonts w:ascii="华文仿宋" w:hAnsi="华文仿宋" w:eastAsia="华文仿宋" w:cs="华文仿宋"/>
          <w:sz w:val="28"/>
        </w:rPr>
        <w:t>图</w:t>
      </w:r>
      <w:r>
        <w:rPr>
          <w:rFonts w:hint="eastAsia" w:ascii="华文仿宋" w:hAnsi="华文仿宋" w:eastAsia="华文仿宋" w:cs="华文仿宋"/>
          <w:sz w:val="28"/>
        </w:rPr>
        <w:t>2</w:t>
      </w:r>
      <w:r>
        <w:rPr>
          <w:rFonts w:ascii="华文仿宋" w:hAnsi="华文仿宋" w:eastAsia="华文仿宋" w:cs="华文仿宋"/>
          <w:sz w:val="28"/>
        </w:rPr>
        <w:t>：20</w:t>
      </w:r>
      <w:r>
        <w:rPr>
          <w:rFonts w:hint="eastAsia" w:ascii="华文仿宋" w:hAnsi="华文仿宋" w:eastAsia="华文仿宋" w:cs="华文仿宋"/>
          <w:sz w:val="28"/>
        </w:rPr>
        <w:t>18</w:t>
      </w:r>
      <w:r>
        <w:rPr>
          <w:rFonts w:ascii="华文仿宋" w:hAnsi="华文仿宋" w:eastAsia="华文仿宋" w:cs="华文仿宋"/>
          <w:sz w:val="28"/>
        </w:rPr>
        <w:t>-201</w:t>
      </w:r>
      <w:r>
        <w:rPr>
          <w:rFonts w:hint="eastAsia" w:ascii="华文仿宋" w:hAnsi="华文仿宋" w:eastAsia="华文仿宋" w:cs="华文仿宋"/>
          <w:sz w:val="28"/>
        </w:rPr>
        <w:t>9</w:t>
      </w:r>
      <w:r>
        <w:rPr>
          <w:rFonts w:ascii="Calibri" w:hAnsi="Calibri" w:cs="Calibri"/>
          <w:spacing w:val="2"/>
          <w:sz w:val="28"/>
        </w:rPr>
        <w:t> </w:t>
      </w:r>
      <w:r>
        <w:rPr>
          <w:rFonts w:ascii="华文仿宋" w:hAnsi="华文仿宋" w:eastAsia="华文仿宋" w:cs="华文仿宋"/>
          <w:sz w:val="28"/>
        </w:rPr>
        <w:t>年财政拨款收支情况</w:t>
      </w:r>
    </w:p>
    <w:p>
      <w:pPr>
        <w:adjustRightInd w:val="0"/>
        <w:snapToGrid w:val="0"/>
        <w:spacing w:line="580" w:lineRule="exact"/>
        <w:rPr>
          <w:rFonts w:ascii="华文仿宋" w:hAnsi="华文仿宋" w:eastAsia="华文仿宋" w:cs="华文仿宋"/>
          <w:color w:val="FF0000"/>
          <w:sz w:val="28"/>
        </w:rPr>
      </w:pPr>
      <w:r>
        <w:rPr>
          <w:rFonts w:hint="eastAsia" w:ascii="华文仿宋" w:hAnsi="华文仿宋" w:eastAsia="华文仿宋" w:cs="华文仿宋"/>
          <w:color w:val="000000"/>
          <w:sz w:val="28"/>
        </w:rPr>
        <w:drawing>
          <wp:anchor distT="0" distB="0" distL="114300" distR="114300" simplePos="0" relativeHeight="251673600" behindDoc="0" locked="0" layoutInCell="1" allowOverlap="1">
            <wp:simplePos x="0" y="0"/>
            <wp:positionH relativeFrom="column">
              <wp:posOffset>19685</wp:posOffset>
            </wp:positionH>
            <wp:positionV relativeFrom="paragraph">
              <wp:posOffset>104140</wp:posOffset>
            </wp:positionV>
            <wp:extent cx="5210175" cy="3184525"/>
            <wp:effectExtent l="19050" t="0" r="9525" b="0"/>
            <wp:wrapTopAndBottom/>
            <wp:docPr id="34" name="图片 28" descr="微信图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8" descr="微信图片1.jpg"/>
                    <pic:cNvPicPr>
                      <a:picLocks noChangeAspect="1"/>
                    </pic:cNvPicPr>
                  </pic:nvPicPr>
                  <pic:blipFill>
                    <a:blip r:embed="rId27"/>
                    <a:stretch>
                      <a:fillRect/>
                    </a:stretch>
                  </pic:blipFill>
                  <pic:spPr>
                    <a:xfrm>
                      <a:off x="0" y="0"/>
                      <a:ext cx="5210175" cy="3184525"/>
                    </a:xfrm>
                    <a:prstGeom prst="rect">
                      <a:avLst/>
                    </a:prstGeom>
                  </pic:spPr>
                </pic:pic>
              </a:graphicData>
            </a:graphic>
          </wp:anchor>
        </w:drawing>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本部门2019年度一般公共预算财政拨款收入3345.20万元，完成年初预算的116%（如图3）,比年初预算增加464.08万元，决算数大于预算数主要原因是人员增加及</w:t>
      </w:r>
      <w:r>
        <w:rPr>
          <w:rFonts w:ascii="仿宋_GB2312" w:hAnsi="Times New Roman" w:eastAsia="仿宋_GB2312" w:cs="DengXian-Regular"/>
          <w:sz w:val="32"/>
          <w:szCs w:val="32"/>
        </w:rPr>
        <w:t>项目经费有所调整</w:t>
      </w:r>
      <w:r>
        <w:rPr>
          <w:rFonts w:hint="eastAsia" w:ascii="仿宋_GB2312" w:hAnsi="Times New Roman" w:eastAsia="仿宋_GB2312" w:cs="DengXian-Regular"/>
          <w:sz w:val="32"/>
          <w:szCs w:val="32"/>
        </w:rPr>
        <w:t>；本年支出4464.37万元，完成年初预算的155%,比年初预算增加1583.25万元，决算数大于预算数主要原因是主要是人员增加及</w:t>
      </w:r>
      <w:r>
        <w:rPr>
          <w:rFonts w:ascii="仿宋_GB2312" w:hAnsi="Times New Roman" w:eastAsia="仿宋_GB2312" w:cs="DengXian-Regular"/>
          <w:sz w:val="32"/>
          <w:szCs w:val="32"/>
        </w:rPr>
        <w:t>项目经费有所调整</w:t>
      </w:r>
      <w:r>
        <w:rPr>
          <w:rFonts w:hint="eastAsia" w:ascii="仿宋_GB2312" w:hAnsi="Times New Roman" w:eastAsia="仿宋_GB2312" w:cs="DengXian-Regular"/>
          <w:sz w:val="32"/>
          <w:szCs w:val="32"/>
        </w:rPr>
        <w:t>。</w:t>
      </w:r>
    </w:p>
    <w:p>
      <w:pPr>
        <w:adjustRightInd w:val="0"/>
        <w:snapToGrid w:val="0"/>
        <w:spacing w:line="580" w:lineRule="exact"/>
        <w:rPr>
          <w:rFonts w:ascii="仿宋_GB2312" w:hAnsi="Times New Roman" w:eastAsia="仿宋_GB2312" w:cs="DengXian-Regular"/>
          <w:sz w:val="32"/>
          <w:szCs w:val="32"/>
        </w:rPr>
      </w:pPr>
      <w:r>
        <w:rPr>
          <w:rFonts w:hint="eastAsia" w:ascii="仿宋_GB2312" w:hAnsi="Times New Roman" w:eastAsia="仿宋_GB2312" w:cs="DengXian-Regular"/>
          <w:sz w:val="32"/>
          <w:szCs w:val="32"/>
        </w:rPr>
        <w:drawing>
          <wp:anchor distT="0" distB="0" distL="114300" distR="114300" simplePos="0" relativeHeight="251674624" behindDoc="0" locked="0" layoutInCell="1" allowOverlap="1">
            <wp:simplePos x="0" y="0"/>
            <wp:positionH relativeFrom="column">
              <wp:posOffset>189865</wp:posOffset>
            </wp:positionH>
            <wp:positionV relativeFrom="paragraph">
              <wp:posOffset>321310</wp:posOffset>
            </wp:positionV>
            <wp:extent cx="5041265" cy="3089910"/>
            <wp:effectExtent l="19050" t="0" r="6985" b="0"/>
            <wp:wrapTopAndBottom/>
            <wp:docPr id="36" name="图片 35" descr="微信图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5" descr="微信图片1.jpg"/>
                    <pic:cNvPicPr>
                      <a:picLocks noChangeAspect="1"/>
                    </pic:cNvPicPr>
                  </pic:nvPicPr>
                  <pic:blipFill>
                    <a:blip r:embed="rId27"/>
                    <a:stretch>
                      <a:fillRect/>
                    </a:stretch>
                  </pic:blipFill>
                  <pic:spPr>
                    <a:xfrm>
                      <a:off x="0" y="0"/>
                      <a:ext cx="5041265" cy="3089910"/>
                    </a:xfrm>
                    <a:prstGeom prst="rect">
                      <a:avLst/>
                    </a:prstGeom>
                  </pic:spPr>
                </pic:pic>
              </a:graphicData>
            </a:graphic>
          </wp:anchor>
        </w:drawing>
      </w:r>
    </w:p>
    <w:p>
      <w:pPr>
        <w:numPr>
          <w:ilvl w:val="0"/>
          <w:numId w:val="2"/>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年度财政拨款支出4464.37万元，主要用于以下方面一般公共服务（类）支出4464.37万元，占100%，；公共安全类（类）支出0万元，占0%；教育（类）支出0万元，占0%；科学技术（类）支出0万元，占 0%；社会保障和就业（类）支出0万元，占0%；住房保障（类）支出0万元，占 0%。</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图4</w:t>
      </w:r>
    </w:p>
    <w:p>
      <w:pPr>
        <w:adjustRightInd w:val="0"/>
        <w:snapToGrid w:val="0"/>
        <w:spacing w:line="580" w:lineRule="exact"/>
        <w:rPr>
          <w:rFonts w:ascii="楷体_GB2312" w:hAnsi="Times New Roman" w:eastAsia="楷体_GB2312" w:cs="DengXian-Bold"/>
          <w:b/>
          <w:bCs/>
          <w:color w:val="FF0000"/>
          <w:sz w:val="32"/>
          <w:szCs w:val="32"/>
        </w:rPr>
      </w:pPr>
      <w:r>
        <w:rPr>
          <w:rFonts w:ascii="Times New Roman" w:hAnsi="Times New Roman" w:eastAsia="宋体" w:cs="Times New Roman"/>
          <w:color w:val="FF0000"/>
          <w:szCs w:val="24"/>
        </w:rPr>
        <w:drawing>
          <wp:anchor distT="0" distB="0" distL="114300" distR="114300" simplePos="0" relativeHeight="251678720" behindDoc="0" locked="0" layoutInCell="1" allowOverlap="1">
            <wp:simplePos x="0" y="0"/>
            <wp:positionH relativeFrom="column">
              <wp:posOffset>193040</wp:posOffset>
            </wp:positionH>
            <wp:positionV relativeFrom="paragraph">
              <wp:posOffset>-229235</wp:posOffset>
            </wp:positionV>
            <wp:extent cx="4646930" cy="2853055"/>
            <wp:effectExtent l="19050" t="0" r="1270" b="0"/>
            <wp:wrapTopAndBottom/>
            <wp:docPr id="1" name="图片 0" descr="3fd3e86e5f40290ceed8a08eb9288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3fd3e86e5f40290ceed8a08eb92888e.jpg"/>
                    <pic:cNvPicPr>
                      <a:picLocks noChangeAspect="1"/>
                    </pic:cNvPicPr>
                  </pic:nvPicPr>
                  <pic:blipFill>
                    <a:blip r:embed="rId28"/>
                    <a:stretch>
                      <a:fillRect/>
                    </a:stretch>
                  </pic:blipFill>
                  <pic:spPr>
                    <a:xfrm>
                      <a:off x="0" y="0"/>
                      <a:ext cx="4646930" cy="2853055"/>
                    </a:xfrm>
                    <a:prstGeom prst="rect">
                      <a:avLst/>
                    </a:prstGeom>
                  </pic:spPr>
                </pic:pic>
              </a:graphicData>
            </a:graphic>
          </wp:anchor>
        </w:drawing>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379.62万元，其中：人员经费341.84万元，主要包括基本工资85.68万元、津贴补贴45.33万元、奖金54.18万元、绩效工资58.01万元、机关事业单位基本养老保险缴费33.06万元、职业年金缴费13.22万元、职工基本医疗保险缴费10.75万元、公务员医疗补助缴费1.65万元、住房公积金19.84万元、医疗费、其他社会保障缴费5.29万元、其他工资福利支出0.38万元、奖励金0.07万元、其他对个人和家庭的补助支出14.38万元；对个人和家庭的补助34.29万元；公用经费37.38万元，主要包括办公费12.18万元、邮电费3.48万元、差旅费2.24万元、公务接待费0.39万元、工会经费3.31万元、福利费2.14万元、其他交通费用14.04万元。</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spacing w:line="240" w:lineRule="atLeast"/>
        <w:ind w:left="-109" w:leftChars="-52" w:firstLine="640" w:firstLineChars="200"/>
        <w:rPr>
          <w:rFonts w:ascii="华文仿宋" w:hAnsi="华文仿宋" w:cs="华文仿宋"/>
          <w:color w:val="FF0000"/>
          <w:sz w:val="32"/>
        </w:rPr>
      </w:pPr>
      <w:r>
        <w:rPr>
          <w:rFonts w:hint="eastAsia" w:ascii="仿宋_GB2312" w:hAnsi="Times New Roman" w:eastAsia="仿宋_GB2312" w:cs="DengXian-Regular"/>
          <w:sz w:val="32"/>
          <w:szCs w:val="32"/>
        </w:rPr>
        <w:t>本部门2019年度“三公”经费支出共计0.39万元，完成预算的100%,较预算增加0万元，增长0%，主要是</w:t>
      </w:r>
      <w:r>
        <w:rPr>
          <w:rFonts w:ascii="华文仿宋" w:hAnsi="华文仿宋" w:cs="华文仿宋"/>
          <w:color w:val="000000"/>
          <w:sz w:val="32"/>
        </w:rPr>
        <w:t>认真贯彻落实中央“八项规定”精神和厉行节约要求，从严控制“三公”经费开支，全年实际支出比预算有所节</w:t>
      </w:r>
      <w:r>
        <w:rPr>
          <w:rFonts w:ascii="华文仿宋" w:hAnsi="华文仿宋" w:eastAsia="华文仿宋" w:cs="华文仿宋"/>
          <w:color w:val="000000"/>
          <w:sz w:val="32"/>
        </w:rPr>
        <w:t>约</w:t>
      </w:r>
      <w:r>
        <w:rPr>
          <w:rFonts w:hint="eastAsia" w:ascii="仿宋_GB2312" w:hAnsi="Times New Roman" w:eastAsia="仿宋_GB2312" w:cs="DengXian-Regular"/>
          <w:sz w:val="32"/>
          <w:szCs w:val="32"/>
        </w:rPr>
        <w:t>；较2018年度增加0万元，增长0%，</w:t>
      </w:r>
      <w:r>
        <w:rPr>
          <w:rFonts w:hint="eastAsia" w:ascii="仿宋_GB2312" w:eastAsia="仿宋_GB2312"/>
          <w:sz w:val="32"/>
          <w:szCs w:val="32"/>
        </w:rPr>
        <w:t>主要原因是严格控制经费支出。</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（一）因公出国（境）费支出0万元。</w:t>
      </w:r>
      <w:r>
        <w:rPr>
          <w:rFonts w:hint="eastAsia" w:ascii="仿宋_GB2312" w:hAnsi="Times New Roman" w:eastAsia="仿宋_GB2312" w:cs="DengXian-Regular"/>
          <w:sz w:val="32"/>
          <w:szCs w:val="32"/>
        </w:rPr>
        <w:t>本部门2019年度因公出国（境）团组0个、共0人/参加其他单位组织的因公出国（境）团组0个、共0人/无本单位组织的出国（境）团组。因公出国（境）费支出较预算增加（减少）0万元，增长（降低）0%,主要是</w:t>
      </w:r>
      <w:r>
        <w:rPr>
          <w:rFonts w:ascii="华文仿宋" w:hAnsi="华文仿宋" w:cs="华文仿宋"/>
          <w:color w:val="000000"/>
          <w:sz w:val="32"/>
        </w:rPr>
        <w:t>本年度无因公出国费用</w:t>
      </w:r>
      <w:r>
        <w:rPr>
          <w:rFonts w:hint="eastAsia" w:ascii="仿宋_GB2312" w:hAnsi="Times New Roman" w:eastAsia="仿宋_GB2312" w:cs="DengXian-Regular"/>
          <w:sz w:val="32"/>
          <w:szCs w:val="32"/>
        </w:rPr>
        <w:t>；较上年增加（减少）0万元，增长（降低）0%,主要是</w:t>
      </w:r>
      <w:r>
        <w:rPr>
          <w:rFonts w:ascii="华文仿宋" w:hAnsi="华文仿宋" w:cs="华文仿宋"/>
          <w:color w:val="000000"/>
          <w:sz w:val="32"/>
        </w:rPr>
        <w:t>本年度无因公出国费用</w:t>
      </w:r>
      <w:r>
        <w:rPr>
          <w:rFonts w:hint="eastAsia" w:ascii="仿宋_GB2312" w:hAnsi="Times New Roman" w:eastAsia="仿宋_GB2312" w:cs="DengXian-Regular"/>
          <w:sz w:val="32"/>
          <w:szCs w:val="32"/>
        </w:rPr>
        <w:t>。</w:t>
      </w:r>
    </w:p>
    <w:p>
      <w:pPr>
        <w:spacing w:line="240" w:lineRule="atLeast"/>
        <w:ind w:left="50" w:leftChars="24" w:firstLine="482" w:firstLineChars="150"/>
      </w:pPr>
      <w:r>
        <w:rPr>
          <w:rFonts w:hint="eastAsia" w:ascii="楷体_GB2312" w:hAnsi="Times New Roman" w:eastAsia="楷体_GB2312" w:cs="DengXian-Bold"/>
          <w:b/>
          <w:bCs/>
          <w:sz w:val="32"/>
          <w:szCs w:val="32"/>
        </w:rPr>
        <w:t>（二）公务用车购置及运行维护费支出0万元。</w:t>
      </w:r>
      <w:r>
        <w:rPr>
          <w:rFonts w:hint="eastAsia" w:ascii="仿宋_GB2312" w:hAnsi="Times New Roman" w:eastAsia="仿宋_GB2312" w:cs="DengXian-Regular"/>
          <w:sz w:val="32"/>
          <w:szCs w:val="32"/>
        </w:rPr>
        <w:t>本部门2019年度公务用车购置及运行维护费较预算减少0万元，降低0%,主要是</w:t>
      </w:r>
      <w:r>
        <w:rPr>
          <w:rFonts w:ascii="华文仿宋" w:hAnsi="华文仿宋" w:eastAsia="华文仿宋" w:cs="华文仿宋"/>
          <w:color w:val="000000"/>
          <w:sz w:val="32"/>
        </w:rPr>
        <w:t>本部门</w:t>
      </w:r>
      <w:r>
        <w:rPr>
          <w:rFonts w:ascii="华文仿宋" w:hAnsi="华文仿宋" w:cs="华文仿宋"/>
          <w:color w:val="000000"/>
          <w:sz w:val="32"/>
        </w:rPr>
        <w:t>车改以后没有公务用车</w:t>
      </w:r>
      <w:r>
        <w:rPr>
          <w:rFonts w:hint="eastAsia" w:ascii="华文仿宋" w:hAnsi="华文仿宋" w:cs="华文仿宋"/>
          <w:color w:val="000000"/>
          <w:sz w:val="32"/>
        </w:rPr>
        <w:t>；较上</w:t>
      </w:r>
      <w:r>
        <w:rPr>
          <w:rFonts w:hint="eastAsia" w:ascii="仿宋_GB2312" w:hAnsi="Times New Roman" w:eastAsia="仿宋_GB2312" w:cs="DengXian-Regular"/>
          <w:sz w:val="32"/>
          <w:szCs w:val="32"/>
        </w:rPr>
        <w:t>年减少0万元，降低0%,主要是</w:t>
      </w:r>
      <w:r>
        <w:rPr>
          <w:rFonts w:ascii="华文仿宋" w:hAnsi="华文仿宋" w:eastAsia="华文仿宋" w:cs="华文仿宋"/>
          <w:color w:val="000000"/>
          <w:sz w:val="32"/>
        </w:rPr>
        <w:t>本部门</w:t>
      </w:r>
      <w:r>
        <w:rPr>
          <w:rFonts w:ascii="华文仿宋" w:hAnsi="华文仿宋" w:cs="华文仿宋"/>
          <w:color w:val="000000"/>
          <w:sz w:val="32"/>
        </w:rPr>
        <w:t>车改以后没有公务用车</w:t>
      </w:r>
      <w:r>
        <w:rPr>
          <w:rFonts w:hint="eastAsia" w:ascii="仿宋_GB2312" w:hAnsi="Times New Roman" w:eastAsia="仿宋_GB2312" w:cs="DengXian-Regular"/>
          <w:sz w:val="32"/>
          <w:szCs w:val="32"/>
        </w:rPr>
        <w:t>。</w:t>
      </w:r>
      <w:r>
        <w:rPr>
          <w:rFonts w:hint="eastAsia" w:ascii="仿宋_GB2312" w:hAnsi="Times New Roman" w:eastAsia="仿宋_GB2312" w:cs="DengXian-Bold"/>
          <w:b/>
          <w:bCs/>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本部门2019年度公务用车购置量0辆，发生“公务用车购置”经费支出0万元。公务用车购置费支出较预算增加（减少）0元，增长（降低）0%,主要是</w:t>
      </w:r>
      <w:r>
        <w:rPr>
          <w:rFonts w:ascii="华文仿宋" w:hAnsi="华文仿宋" w:eastAsia="华文仿宋" w:cs="华文仿宋"/>
          <w:color w:val="000000"/>
          <w:sz w:val="32"/>
        </w:rPr>
        <w:t>本部门</w:t>
      </w:r>
      <w:r>
        <w:rPr>
          <w:rFonts w:ascii="华文仿宋" w:hAnsi="华文仿宋" w:cs="华文仿宋"/>
          <w:color w:val="000000"/>
          <w:sz w:val="32"/>
        </w:rPr>
        <w:t>车改以后没有公务用车</w:t>
      </w:r>
      <w:r>
        <w:rPr>
          <w:rFonts w:hint="eastAsia" w:ascii="仿宋_GB2312" w:hAnsi="Times New Roman" w:eastAsia="仿宋_GB2312" w:cs="DengXian-Regular"/>
          <w:sz w:val="32"/>
          <w:szCs w:val="32"/>
        </w:rPr>
        <w:t>；“未发生“公务用车购置”经费支出”、“与年初预算持平”、“与2018年度决算支出持平”较上年增加（减少）0万元，增长（降低）0%,主要是 “未发生“公务用车购置”经费支出”、“与年初预算持平”、“与2018年度决算支出持平”。</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本部门2019年度单位公务用车保有量0辆。公车运行维护费支出较预算增加（减少）0万元，增长（降低）0%,主要是 “未发生“公务用车购置”经费支出”；较上年增加（减少）0万元，增长（降低）0%，主要是。</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（三）公务接待费支出0万元。</w:t>
      </w:r>
      <w:r>
        <w:rPr>
          <w:rFonts w:hint="eastAsia" w:ascii="仿宋_GB2312" w:hAnsi="Times New Roman" w:eastAsia="仿宋_GB2312" w:cs="DengXian-Regular"/>
          <w:sz w:val="32"/>
          <w:szCs w:val="32"/>
        </w:rPr>
        <w:t>本部门2019年度公务接待共0批次、0人次。公务接待费支出较预算减少0万元，降低0%,主要是</w:t>
      </w:r>
      <w:r>
        <w:rPr>
          <w:rFonts w:ascii="华文仿宋" w:hAnsi="华文仿宋" w:cs="华文仿宋"/>
          <w:color w:val="000000"/>
          <w:sz w:val="32"/>
        </w:rPr>
        <w:t>本年度部门</w:t>
      </w:r>
      <w:r>
        <w:rPr>
          <w:rFonts w:hint="eastAsia" w:ascii="华文仿宋" w:hAnsi="华文仿宋" w:cs="华文仿宋"/>
          <w:color w:val="000000"/>
          <w:sz w:val="32"/>
        </w:rPr>
        <w:t>严格控制</w:t>
      </w:r>
      <w:r>
        <w:rPr>
          <w:rFonts w:ascii="华文仿宋" w:hAnsi="华文仿宋" w:cs="华文仿宋"/>
          <w:color w:val="000000"/>
          <w:sz w:val="32"/>
        </w:rPr>
        <w:t>公务接待</w:t>
      </w:r>
      <w:r>
        <w:rPr>
          <w:rFonts w:hint="eastAsia" w:ascii="仿宋_GB2312" w:hAnsi="Times New Roman" w:eastAsia="仿宋_GB2312" w:cs="DengXian-Regular"/>
          <w:sz w:val="32"/>
          <w:szCs w:val="32"/>
        </w:rPr>
        <w:t>，较上年度减少0万元，降低0%,主要是</w:t>
      </w:r>
      <w:r>
        <w:rPr>
          <w:rFonts w:ascii="华文仿宋" w:hAnsi="华文仿宋" w:cs="华文仿宋"/>
          <w:color w:val="000000"/>
          <w:sz w:val="32"/>
        </w:rPr>
        <w:t>本年度部门</w:t>
      </w:r>
      <w:r>
        <w:rPr>
          <w:rFonts w:hint="eastAsia" w:ascii="华文仿宋" w:hAnsi="华文仿宋" w:cs="华文仿宋"/>
          <w:color w:val="000000"/>
          <w:sz w:val="32"/>
        </w:rPr>
        <w:t>严格控制</w:t>
      </w:r>
      <w:r>
        <w:rPr>
          <w:rFonts w:ascii="华文仿宋" w:hAnsi="华文仿宋" w:cs="华文仿宋"/>
          <w:color w:val="000000"/>
          <w:sz w:val="32"/>
        </w:rPr>
        <w:t>公务接待</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240" w:lineRule="atLeast"/>
        <w:ind w:firstLine="482" w:firstLineChars="15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spacing w:line="240" w:lineRule="atLeast"/>
        <w:ind w:left="-109" w:leftChars="-52" w:firstLine="640" w:firstLineChars="200"/>
        <w:rPr>
          <w:rFonts w:ascii="华文仿宋" w:hAnsi="华文仿宋" w:eastAsia="华文仿宋" w:cs="华文仿宋"/>
          <w:color w:val="000000"/>
          <w:sz w:val="32"/>
        </w:rPr>
      </w:pPr>
      <w:r>
        <w:rPr>
          <w:rFonts w:ascii="华文仿宋" w:hAnsi="华文仿宋" w:eastAsia="华文仿宋" w:cs="华文仿宋"/>
          <w:color w:val="000000"/>
          <w:sz w:val="32"/>
        </w:rPr>
        <w:t>根据财政预算绩效管理要求，高新区</w:t>
      </w:r>
      <w:r>
        <w:rPr>
          <w:rFonts w:hint="eastAsia" w:ascii="华文仿宋" w:hAnsi="华文仿宋" w:eastAsia="华文仿宋" w:cs="华文仿宋"/>
          <w:color w:val="000000"/>
          <w:sz w:val="32"/>
        </w:rPr>
        <w:t>农林水务局</w:t>
      </w:r>
      <w:r>
        <w:rPr>
          <w:rFonts w:ascii="华文仿宋" w:hAnsi="华文仿宋" w:cs="华文仿宋"/>
          <w:color w:val="000000"/>
          <w:sz w:val="32"/>
        </w:rPr>
        <w:t>以“</w:t>
      </w:r>
      <w:r>
        <w:rPr>
          <w:rFonts w:ascii="华文仿宋" w:hAnsi="华文仿宋" w:eastAsia="华文仿宋" w:cs="华文仿宋"/>
          <w:color w:val="000000"/>
          <w:sz w:val="32"/>
        </w:rPr>
        <w:t>部门</w:t>
      </w:r>
      <w:r>
        <w:rPr>
          <w:rFonts w:ascii="华文仿宋" w:hAnsi="华文仿宋" w:cs="华文仿宋"/>
          <w:color w:val="000000"/>
          <w:sz w:val="32"/>
        </w:rPr>
        <w:t>职</w:t>
      </w:r>
      <w:r>
        <w:rPr>
          <w:rFonts w:ascii="华文仿宋" w:hAnsi="华文仿宋" w:eastAsia="华文仿宋" w:cs="华文仿宋"/>
          <w:color w:val="000000"/>
          <w:sz w:val="32"/>
        </w:rPr>
        <w:t>责-工作活动”为依据，确定部门预算项目和预算额度，清晰</w:t>
      </w:r>
    </w:p>
    <w:p>
      <w:pPr>
        <w:spacing w:line="240" w:lineRule="atLeast"/>
      </w:pPr>
      <w:r>
        <w:rPr>
          <w:rFonts w:ascii="华文仿宋" w:hAnsi="华文仿宋" w:eastAsia="华文仿宋" w:cs="华文仿宋"/>
          <w:color w:val="000000"/>
          <w:sz w:val="32"/>
        </w:rPr>
        <w:t>描述预算项目开支范围和内容，确定预算项目的绩效目标</w:t>
      </w:r>
      <w:r>
        <w:rPr>
          <w:rFonts w:ascii="华文仿宋" w:hAnsi="华文仿宋" w:cs="华文仿宋"/>
          <w:color w:val="000000"/>
          <w:sz w:val="32"/>
        </w:rPr>
        <w:t>、绩</w:t>
      </w:r>
    </w:p>
    <w:p>
      <w:pPr>
        <w:spacing w:line="240" w:lineRule="atLeast"/>
      </w:pPr>
      <w:r>
        <w:rPr>
          <w:rFonts w:ascii="华文仿宋" w:hAnsi="华文仿宋" w:eastAsia="华文仿宋" w:cs="华文仿宋"/>
          <w:color w:val="000000"/>
          <w:sz w:val="32"/>
        </w:rPr>
        <w:t>效指标和评价标准，为预算绩效控制</w:t>
      </w:r>
      <w:r>
        <w:rPr>
          <w:rFonts w:ascii="华文仿宋" w:hAnsi="华文仿宋" w:cs="华文仿宋"/>
          <w:color w:val="000000"/>
          <w:sz w:val="32"/>
        </w:rPr>
        <w:t>、</w:t>
      </w:r>
      <w:r>
        <w:rPr>
          <w:rFonts w:ascii="华文仿宋" w:hAnsi="华文仿宋" w:eastAsia="华文仿宋" w:cs="华文仿宋"/>
          <w:color w:val="000000"/>
          <w:sz w:val="32"/>
        </w:rPr>
        <w:t>绩效分析</w:t>
      </w:r>
      <w:r>
        <w:rPr>
          <w:rFonts w:ascii="华文仿宋" w:hAnsi="华文仿宋" w:cs="华文仿宋"/>
          <w:color w:val="000000"/>
          <w:sz w:val="32"/>
        </w:rPr>
        <w:t>、绩</w:t>
      </w:r>
      <w:r>
        <w:rPr>
          <w:rFonts w:ascii="华文仿宋" w:hAnsi="华文仿宋" w:eastAsia="华文仿宋" w:cs="华文仿宋"/>
          <w:color w:val="000000"/>
          <w:sz w:val="32"/>
        </w:rPr>
        <w:t>效评价打</w:t>
      </w:r>
    </w:p>
    <w:p>
      <w:pPr>
        <w:spacing w:line="240" w:lineRule="atLeast"/>
        <w:rPr>
          <w:rFonts w:ascii="华文仿宋" w:hAnsi="华文仿宋" w:eastAsia="华文仿宋" w:cs="华文仿宋"/>
          <w:color w:val="000000"/>
          <w:sz w:val="32"/>
        </w:rPr>
      </w:pPr>
      <w:r>
        <w:rPr>
          <w:rFonts w:ascii="华文仿宋" w:hAnsi="华文仿宋" w:eastAsia="华文仿宋" w:cs="华文仿宋"/>
          <w:color w:val="000000"/>
          <w:sz w:val="32"/>
        </w:rPr>
        <w:t>下好的基础。</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ind w:firstLine="643" w:firstLineChars="200"/>
        <w:rPr>
          <w:rFonts w:ascii="仿宋_GB2312" w:hAnsi="楷体" w:eastAsia="仿宋_GB2312" w:cs="楷体"/>
          <w:b/>
          <w:bCs/>
          <w:sz w:val="32"/>
          <w:szCs w:val="32"/>
        </w:rPr>
      </w:pPr>
      <w:r>
        <w:rPr>
          <w:rFonts w:hint="eastAsia" w:ascii="仿宋_GB2312" w:hAnsi="楷体" w:eastAsia="仿宋_GB2312" w:cs="楷体"/>
          <w:b/>
          <w:bCs/>
          <w:sz w:val="32"/>
          <w:szCs w:val="32"/>
        </w:rPr>
        <w:t>1.扶贫工作</w:t>
      </w:r>
    </w:p>
    <w:p>
      <w:pPr>
        <w:ind w:firstLine="640" w:firstLineChars="200"/>
        <w:rPr>
          <w:rFonts w:ascii="仿宋" w:hAnsi="仿宋" w:eastAsia="仿宋" w:cs="仿宋"/>
          <w:b/>
          <w:bCs/>
          <w:sz w:val="32"/>
          <w:szCs w:val="32"/>
        </w:rPr>
      </w:pPr>
      <w:r>
        <w:rPr>
          <w:rFonts w:hint="eastAsia" w:ascii="仿宋" w:hAnsi="仿宋" w:eastAsia="仿宋" w:cs="仿宋"/>
          <w:bCs/>
          <w:sz w:val="32"/>
          <w:szCs w:val="32"/>
        </w:rPr>
        <w:t>全区共有建档立卡贫困户84户198人（其中2017年脱贫5户17人），2018年市下达我区50人的退出目标，按照“村评议、镇审核、区审定”的程序，以“六项退出标准”、“四个不退”、“四个核查”为依据，今年完成脱贫27户59人。按照省、市工作安排，适时进行系统动态调整工作。采取“光伏+”产业扶贫发展模式，投入资金276.7万元（其中上级资金90万元），为全区符合条件的建档立卡贫困户80户安装户用光伏发电设备，9月中旬前全部入网发电，实现每户每年3000元左右的收入。在国家、省考核反馈问题整改工作中，通过举一反三共梳理9个方面18项问题，在2018年7月前全部完成整改。抓好扶贫脱贫基础规范提升工作，在全市示范村考评中荣获全市第一名的好成绩。积极探索资产收益扶贫新模式，与颈复康集团初步达成协议，计划投资200万元，预计年底前完成签约，能为建档立卡贫困户每年增收1000元。为全区建档立卡贫困户缴纳商业保险，实现“四重保险”全覆盖，可有效避免贫困户因病、因意外再致贫、返贫。发挥扶贫办牵头抓总的作用，截止目前组织召开10次全区扶贫工作领导小组（办公室）会议，协调推进各责任单位工作落实。</w:t>
      </w:r>
      <w:r>
        <w:rPr>
          <w:rFonts w:ascii="华文仿宋" w:hAnsi="华文仿宋" w:cs="华文仿宋"/>
          <w:color w:val="000000"/>
          <w:sz w:val="32"/>
        </w:rPr>
        <w:t>绩效</w:t>
      </w:r>
      <w:r>
        <w:rPr>
          <w:rFonts w:ascii="华文仿宋" w:hAnsi="华文仿宋" w:eastAsia="华文仿宋" w:cs="华文仿宋"/>
          <w:color w:val="000000"/>
          <w:sz w:val="32"/>
        </w:rPr>
        <w:t>自评等级为</w:t>
      </w:r>
      <w:r>
        <w:rPr>
          <w:rFonts w:ascii="华文仿宋" w:hAnsi="华文仿宋" w:cs="华文仿宋"/>
          <w:color w:val="000000"/>
          <w:sz w:val="32"/>
        </w:rPr>
        <w:t>“优”。</w:t>
      </w:r>
    </w:p>
    <w:p>
      <w:pPr>
        <w:ind w:firstLine="482" w:firstLineChars="150"/>
        <w:rPr>
          <w:rFonts w:ascii="仿宋_GB2312" w:hAnsi="楷体" w:eastAsia="仿宋_GB2312" w:cs="楷体"/>
          <w:b/>
          <w:bCs/>
          <w:sz w:val="32"/>
          <w:szCs w:val="32"/>
        </w:rPr>
      </w:pPr>
      <w:r>
        <w:rPr>
          <w:rFonts w:hint="eastAsia" w:ascii="仿宋_GB2312" w:hAnsi="楷体" w:eastAsia="仿宋_GB2312" w:cs="楷体"/>
          <w:b/>
          <w:bCs/>
          <w:sz w:val="32"/>
          <w:szCs w:val="32"/>
        </w:rPr>
        <w:t>2.农牧工作</w:t>
      </w:r>
    </w:p>
    <w:p>
      <w:pPr>
        <w:ind w:firstLine="480" w:firstLineChars="150"/>
        <w:rPr>
          <w:rFonts w:ascii="仿宋" w:hAnsi="仿宋" w:eastAsia="仿宋" w:cs="仿宋"/>
          <w:bCs/>
          <w:sz w:val="32"/>
          <w:szCs w:val="32"/>
        </w:rPr>
      </w:pPr>
      <w:r>
        <w:rPr>
          <w:rFonts w:hint="eastAsia" w:ascii="仿宋" w:hAnsi="仿宋" w:eastAsia="仿宋" w:cs="仿宋"/>
          <w:bCs/>
          <w:sz w:val="32"/>
          <w:szCs w:val="32"/>
        </w:rPr>
        <w:t>制定《高新区农业供给侧结构性改革三年行动推进方案》、《三年行动计划实施方案》、《高新区红薯产业三年提质增效具体实施方案》和《高新区推进农业供给侧结构性改革大力发展特色产业实施方案》，推进全区农业供给侧改革工作落实。发放耕地保护补贴资金142万元，补贴面积1.521万亩。做好农机资金补贴审核发放工作，目前已申报5万元。制定《高新区2018年种植结构调整实施方案》，完成市下达3500亩压减玉米种植任务。</w:t>
      </w:r>
    </w:p>
    <w:p>
      <w:pPr>
        <w:ind w:firstLine="480" w:firstLineChars="150"/>
        <w:rPr>
          <w:rFonts w:ascii="仿宋" w:hAnsi="仿宋" w:eastAsia="仿宋" w:cs="仿宋"/>
          <w:sz w:val="32"/>
          <w:szCs w:val="32"/>
        </w:rPr>
      </w:pPr>
      <w:r>
        <w:rPr>
          <w:rFonts w:hint="eastAsia" w:ascii="仿宋" w:hAnsi="仿宋" w:eastAsia="仿宋" w:cs="仿宋"/>
          <w:bCs/>
          <w:sz w:val="32"/>
          <w:szCs w:val="32"/>
        </w:rPr>
        <w:t>组织好重大动物疫病防控工作，按照省市防控非洲猪瘟工作安排，认真抓好排查和防控，指导上板城镇、冯营子镇在承秦高速口开设临时消毒检查站，及时果断处置突发疫病。积极做好畜禽养殖排查整治工作，对省环保督察交办的11批16件问题，做到认真核查，按时反馈情况。制定《高新区畜禽养殖规划（试行）》、《高新区畜禽养殖禁养区划定方案》和《高新区畜禽养殖场专项整治行动实施方案》，推进区内滦河、白河两侧400米范围内畜禽养殖整治工作落实。加强饲料安全生产监管和农产品质量安全监管，确保不发生农产品质量安全事故。</w:t>
      </w:r>
      <w:r>
        <w:rPr>
          <w:rFonts w:ascii="华文仿宋" w:hAnsi="华文仿宋" w:cs="华文仿宋"/>
          <w:color w:val="000000"/>
          <w:sz w:val="32"/>
        </w:rPr>
        <w:t>绩效</w:t>
      </w:r>
      <w:r>
        <w:rPr>
          <w:rFonts w:ascii="华文仿宋" w:hAnsi="华文仿宋" w:eastAsia="华文仿宋" w:cs="华文仿宋"/>
          <w:color w:val="000000"/>
          <w:sz w:val="32"/>
        </w:rPr>
        <w:t>自评等级为</w:t>
      </w:r>
      <w:r>
        <w:rPr>
          <w:rFonts w:ascii="华文仿宋" w:hAnsi="华文仿宋" w:cs="华文仿宋"/>
          <w:color w:val="000000"/>
          <w:sz w:val="32"/>
        </w:rPr>
        <w:t>“优”。</w:t>
      </w:r>
    </w:p>
    <w:p>
      <w:pPr>
        <w:ind w:firstLine="643" w:firstLineChars="200"/>
        <w:rPr>
          <w:rFonts w:ascii="仿宋_GB2312" w:hAnsi="楷体" w:eastAsia="仿宋_GB2312" w:cs="楷体"/>
          <w:b/>
          <w:sz w:val="32"/>
          <w:szCs w:val="32"/>
        </w:rPr>
      </w:pPr>
      <w:r>
        <w:rPr>
          <w:rFonts w:hint="eastAsia" w:ascii="仿宋_GB2312" w:hAnsi="楷体" w:eastAsia="仿宋_GB2312" w:cs="楷体"/>
          <w:b/>
          <w:sz w:val="32"/>
          <w:szCs w:val="32"/>
        </w:rPr>
        <w:t>3.农工工作</w:t>
      </w:r>
    </w:p>
    <w:p>
      <w:pPr>
        <w:ind w:firstLine="640" w:firstLineChars="200"/>
        <w:rPr>
          <w:rFonts w:ascii="仿宋" w:hAnsi="仿宋" w:eastAsia="仿宋" w:cs="仿宋"/>
          <w:sz w:val="32"/>
          <w:szCs w:val="32"/>
        </w:rPr>
      </w:pPr>
      <w:r>
        <w:rPr>
          <w:rFonts w:hint="eastAsia" w:ascii="仿宋" w:hAnsi="仿宋" w:eastAsia="仿宋" w:cs="仿宋"/>
          <w:bCs/>
          <w:sz w:val="32"/>
          <w:szCs w:val="32"/>
        </w:rPr>
        <w:t>抓好全区农村人居环境整治和美丽乡村建设工作，制定《高新区人居环境整治（2018-2020年）三年整治规划》和《2018年人居环境整治实施方案》，突出垃圾、污水、厕所、村容村貌整治四项重点任务，协调责任单位推进落实，截至目前基本完成年度工作任务。积极推进狮子沟村、土洞子村的美丽乡村前期手续办理工作，完成两村《合作协议》签订。规范合作社管理和资金使用工作，制定《承德高新区农民专业合作社资金管理办法》，年内新增市级合作示范组织3家、市级示范社2家，国家级示范社1家，争取国家级示范社补助资金25万元。加强区内龙头企业服务工作，协助颈复康药业集团办理农业产业化增信基金贷款850万元。注重农产品品牌建设，协调秦家沟红薯申报地现标志认证，预计年底完成，在承德市二十佳农产品区域公用品牌评选中，秦家沟红薯荣获第一名。</w:t>
      </w:r>
      <w:r>
        <w:rPr>
          <w:rFonts w:ascii="华文仿宋" w:hAnsi="华文仿宋" w:cs="华文仿宋"/>
          <w:color w:val="000000"/>
          <w:sz w:val="32"/>
        </w:rPr>
        <w:t>绩效</w:t>
      </w:r>
      <w:r>
        <w:rPr>
          <w:rFonts w:ascii="华文仿宋" w:hAnsi="华文仿宋" w:eastAsia="华文仿宋" w:cs="华文仿宋"/>
          <w:color w:val="000000"/>
          <w:sz w:val="32"/>
        </w:rPr>
        <w:t>自评等级为</w:t>
      </w:r>
      <w:r>
        <w:rPr>
          <w:rFonts w:ascii="华文仿宋" w:hAnsi="华文仿宋" w:cs="华文仿宋"/>
          <w:color w:val="000000"/>
          <w:sz w:val="32"/>
        </w:rPr>
        <w:t>“优”。</w:t>
      </w:r>
    </w:p>
    <w:p>
      <w:pPr>
        <w:ind w:firstLine="643" w:firstLineChars="200"/>
        <w:rPr>
          <w:rFonts w:ascii="仿宋" w:hAnsi="仿宋" w:eastAsia="仿宋" w:cs="仿宋"/>
          <w:bCs/>
          <w:sz w:val="32"/>
          <w:szCs w:val="32"/>
        </w:rPr>
      </w:pPr>
      <w:r>
        <w:rPr>
          <w:rFonts w:hint="eastAsia" w:ascii="仿宋_GB2312" w:hAnsi="楷体" w:eastAsia="仿宋_GB2312" w:cs="楷体"/>
          <w:b/>
          <w:sz w:val="32"/>
          <w:szCs w:val="32"/>
        </w:rPr>
        <w:t>4.农经工作</w:t>
      </w:r>
    </w:p>
    <w:p>
      <w:pPr>
        <w:ind w:firstLine="640" w:firstLineChars="200"/>
        <w:rPr>
          <w:rFonts w:ascii="仿宋" w:hAnsi="仿宋" w:eastAsia="仿宋" w:cs="仿宋"/>
          <w:bCs/>
          <w:sz w:val="32"/>
          <w:szCs w:val="32"/>
        </w:rPr>
      </w:pPr>
      <w:r>
        <w:rPr>
          <w:rFonts w:hint="eastAsia" w:ascii="仿宋" w:hAnsi="仿宋" w:eastAsia="仿宋" w:cs="仿宋"/>
          <w:bCs/>
          <w:sz w:val="32"/>
          <w:szCs w:val="32"/>
        </w:rPr>
        <w:t>制定《高新区村级财务管理办法》，规范农村集体“三资”管理，完成全区38个村村干部任期审计和离任审计工作，配合区党群部和社会事务局完成村干部换届选举预审工作。全年共接待群众来信、来访及转办件36件、办结34件结案率94％。做好农村土地承包经营权确权颁证工作，已完成市代省级预收，预计11月底前完成打印权证、数据汇交。稳步推进产权制度改革工作，预计年底前完成38个村清产合资工作。组织好家庭农场4家（省级1家、市级1家、区级2家）认定工作，争取上级资金10万元。做好本局财务管理工作，完成17个送审项目的竣工预算编制。</w:t>
      </w:r>
      <w:r>
        <w:rPr>
          <w:rFonts w:ascii="华文仿宋" w:hAnsi="华文仿宋" w:cs="华文仿宋"/>
          <w:color w:val="000000"/>
          <w:sz w:val="32"/>
        </w:rPr>
        <w:t>绩效</w:t>
      </w:r>
      <w:r>
        <w:rPr>
          <w:rFonts w:ascii="华文仿宋" w:hAnsi="华文仿宋" w:eastAsia="华文仿宋" w:cs="华文仿宋"/>
          <w:color w:val="000000"/>
          <w:sz w:val="32"/>
        </w:rPr>
        <w:t>自评等级为</w:t>
      </w:r>
      <w:r>
        <w:rPr>
          <w:rFonts w:ascii="华文仿宋" w:hAnsi="华文仿宋" w:cs="华文仿宋"/>
          <w:color w:val="000000"/>
          <w:sz w:val="32"/>
        </w:rPr>
        <w:t>“优”。</w:t>
      </w:r>
    </w:p>
    <w:p>
      <w:pPr>
        <w:ind w:firstLine="643" w:firstLineChars="200"/>
        <w:rPr>
          <w:rFonts w:ascii="仿宋_GB2312" w:hAnsi="楷体" w:eastAsia="仿宋_GB2312" w:cs="楷体"/>
          <w:b/>
          <w:sz w:val="32"/>
          <w:szCs w:val="32"/>
        </w:rPr>
      </w:pPr>
      <w:r>
        <w:rPr>
          <w:rFonts w:hint="eastAsia" w:ascii="仿宋_GB2312" w:hAnsi="楷体" w:eastAsia="仿宋_GB2312" w:cs="楷体"/>
          <w:b/>
          <w:sz w:val="32"/>
          <w:szCs w:val="32"/>
        </w:rPr>
        <w:t>5.水务工作</w:t>
      </w:r>
    </w:p>
    <w:p>
      <w:pPr>
        <w:ind w:firstLine="640" w:firstLineChars="200"/>
        <w:rPr>
          <w:rFonts w:ascii="仿宋" w:hAnsi="仿宋" w:eastAsia="仿宋" w:cs="仿宋"/>
          <w:bCs/>
          <w:sz w:val="32"/>
          <w:szCs w:val="32"/>
        </w:rPr>
      </w:pPr>
      <w:r>
        <w:rPr>
          <w:rFonts w:hint="eastAsia" w:ascii="仿宋" w:hAnsi="仿宋" w:eastAsia="仿宋" w:cs="仿宋"/>
          <w:bCs/>
          <w:sz w:val="32"/>
          <w:szCs w:val="32"/>
        </w:rPr>
        <w:t>做好防汛及河道管理工作。开展汛前检查，对全区2个座水库、2个塘坝、10处地质灾害点、河道和险工险段组织全面检查；修订防汛预案；进行防汛物质补充储备；对全区3处入河排污口进行巡查；对3起违法水事行为下达责令停止违法行为通知书。</w:t>
      </w:r>
    </w:p>
    <w:p>
      <w:pPr>
        <w:ind w:firstLine="640" w:firstLineChars="200"/>
        <w:rPr>
          <w:rFonts w:ascii="仿宋" w:hAnsi="仿宋" w:eastAsia="仿宋" w:cs="仿宋"/>
          <w:bCs/>
          <w:sz w:val="32"/>
          <w:szCs w:val="32"/>
        </w:rPr>
      </w:pPr>
      <w:r>
        <w:rPr>
          <w:rFonts w:hint="eastAsia" w:ascii="仿宋" w:hAnsi="仿宋" w:eastAsia="仿宋" w:cs="仿宋"/>
          <w:bCs/>
          <w:sz w:val="32"/>
          <w:szCs w:val="32"/>
        </w:rPr>
        <w:t>组织好项目建设工作。独流入海目前已完成总投资800万元；京津风沙源治理涉及治理小流域5平方公里，建节水工程10处，水源工程10处，目前已完成招投标，近期开工建设；小水电代燃料项目完成总工程量的90％，待国家投资资金到位后可全部完成；石门子水源地建设项目资金7000万元已列，预计年底可进场施工；太平庄尾水湿地工程11月25日开标，预计2019年9月底完成并投入使用。</w:t>
      </w:r>
    </w:p>
    <w:p>
      <w:pPr>
        <w:ind w:firstLine="640" w:firstLineChars="200"/>
        <w:rPr>
          <w:rFonts w:ascii="仿宋" w:hAnsi="仿宋" w:eastAsia="仿宋" w:cs="仿宋"/>
          <w:bCs/>
          <w:sz w:val="32"/>
          <w:szCs w:val="32"/>
        </w:rPr>
      </w:pPr>
      <w:r>
        <w:rPr>
          <w:rFonts w:hint="eastAsia" w:ascii="仿宋" w:hAnsi="仿宋" w:eastAsia="仿宋" w:cs="仿宋"/>
          <w:bCs/>
          <w:sz w:val="32"/>
          <w:szCs w:val="32"/>
        </w:rPr>
        <w:t>水权确权和农业水价改革工作已完成方案编制，形成文件上报，等待上级批复。编制全区《水上保持规划》；正在编制《主要行洪排沥河道治导线规划》和《河湖水域岸线利用管理规划》，预计年底前编制完成。</w:t>
      </w:r>
    </w:p>
    <w:p>
      <w:pPr>
        <w:ind w:firstLine="640" w:firstLineChars="200"/>
        <w:rPr>
          <w:rFonts w:ascii="仿宋" w:hAnsi="仿宋" w:eastAsia="仿宋" w:cs="仿宋"/>
          <w:bCs/>
          <w:sz w:val="32"/>
          <w:szCs w:val="32"/>
        </w:rPr>
      </w:pPr>
      <w:r>
        <w:rPr>
          <w:rFonts w:hint="eastAsia" w:ascii="仿宋" w:hAnsi="仿宋" w:eastAsia="仿宋" w:cs="仿宋"/>
          <w:bCs/>
          <w:sz w:val="32"/>
          <w:szCs w:val="32"/>
        </w:rPr>
        <w:t>全面落实河长制工作。完成区级河流“一河一策”编制工作，制定《河道巡查》、《河道垃圾清理攻坚行动》、《排污口整治》等实施方案；清理涉河违障3处，填坝沙坑10个，回填土方1000平方米，取缔排污口3个，全部取缔河道内采砂场，依法整治非法侵占河道行为。</w:t>
      </w:r>
      <w:r>
        <w:rPr>
          <w:rFonts w:ascii="华文仿宋" w:hAnsi="华文仿宋" w:cs="华文仿宋"/>
          <w:color w:val="000000"/>
          <w:sz w:val="32"/>
        </w:rPr>
        <w:t>绩效</w:t>
      </w:r>
      <w:r>
        <w:rPr>
          <w:rFonts w:ascii="华文仿宋" w:hAnsi="华文仿宋" w:eastAsia="华文仿宋" w:cs="华文仿宋"/>
          <w:color w:val="000000"/>
          <w:sz w:val="32"/>
        </w:rPr>
        <w:t>自评等级为</w:t>
      </w:r>
      <w:r>
        <w:rPr>
          <w:rFonts w:ascii="华文仿宋" w:hAnsi="华文仿宋" w:cs="华文仿宋"/>
          <w:color w:val="000000"/>
          <w:sz w:val="32"/>
        </w:rPr>
        <w:t>“优”。</w:t>
      </w:r>
    </w:p>
    <w:p>
      <w:pPr>
        <w:ind w:firstLine="643" w:firstLineChars="200"/>
        <w:rPr>
          <w:rFonts w:ascii="仿宋_GB2312" w:hAnsi="楷体" w:eastAsia="仿宋_GB2312" w:cs="楷体"/>
          <w:b/>
          <w:sz w:val="32"/>
          <w:szCs w:val="32"/>
        </w:rPr>
      </w:pPr>
      <w:r>
        <w:rPr>
          <w:rFonts w:hint="eastAsia" w:ascii="仿宋_GB2312" w:hAnsi="楷体" w:eastAsia="仿宋_GB2312" w:cs="楷体"/>
          <w:b/>
          <w:sz w:val="32"/>
          <w:szCs w:val="32"/>
        </w:rPr>
        <w:t>6.林业工作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 w:hAnsi="仿宋" w:eastAsia="仿宋" w:cs="仿宋"/>
          <w:bCs/>
          <w:sz w:val="32"/>
          <w:szCs w:val="32"/>
        </w:rPr>
        <w:t>落实各级护林防火责任，确保全年不发生重特大森林火灾，不发生人员伤亡事故；组织开展防火宣传和各村“五清”工作；推进组建镇级专业森林消防队工作，预计11月底完成。完成林地保护规划调整。完成绿化造林1400亩，村庄绿化60亩。对全区7.73万亩天然林、2.92万亩公益林、3.61万亩退耕还林地进行日常管护和核查。完成津承高铁预留线、冯营子中学使用林地省级审批。加强森林病虫害防治工作。</w:t>
      </w:r>
      <w:r>
        <w:rPr>
          <w:rFonts w:ascii="华文仿宋" w:hAnsi="华文仿宋" w:cs="华文仿宋"/>
          <w:color w:val="000000"/>
          <w:sz w:val="32"/>
        </w:rPr>
        <w:t>绩效</w:t>
      </w:r>
      <w:r>
        <w:rPr>
          <w:rFonts w:ascii="华文仿宋" w:hAnsi="华文仿宋" w:eastAsia="华文仿宋" w:cs="华文仿宋"/>
          <w:color w:val="000000"/>
          <w:sz w:val="32"/>
        </w:rPr>
        <w:t>自评等级为</w:t>
      </w:r>
      <w:r>
        <w:rPr>
          <w:rFonts w:ascii="华文仿宋" w:hAnsi="华文仿宋" w:cs="华文仿宋"/>
          <w:color w:val="000000"/>
          <w:sz w:val="32"/>
        </w:rPr>
        <w:t>“优”。</w:t>
      </w:r>
    </w:p>
    <w:p>
      <w:pPr>
        <w:numPr>
          <w:ilvl w:val="0"/>
          <w:numId w:val="3"/>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XXX项目自评综述：根据年初设定的绩效目标，XX项目绩效自评得分为XX分（绩效自评表附后）。全年预算数为XX万元，执行数为XX万元，完成预算的XX。项目绩效目标完成情况：一是……；二是……。发现的主要问题及原因：一是……；二是……。下一步改进措施：一是……；二是……。</w:t>
      </w:r>
    </w:p>
    <w:p>
      <w:pPr>
        <w:numPr>
          <w:ilvl w:val="0"/>
          <w:numId w:val="3"/>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XXX项目绩效自评综述：……。</w:t>
      </w:r>
    </w:p>
    <w:p>
      <w:pPr>
        <w:adjustRightInd w:val="0"/>
        <w:snapToGrid w:val="0"/>
        <w:spacing w:line="580" w:lineRule="exact"/>
        <w:ind w:left="420" w:leftChars="200"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w:t>
      </w:r>
    </w:p>
    <w:p>
      <w:pPr>
        <w:keepNext/>
        <w:keepLines/>
        <w:numPr>
          <w:ilvl w:val="0"/>
          <w:numId w:val="4"/>
        </w:numPr>
        <w:snapToGrid w:val="0"/>
        <w:spacing w:line="580" w:lineRule="exact"/>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财政评价项目绩效评价结果</w:t>
      </w:r>
    </w:p>
    <w:p>
      <w:pPr>
        <w:keepNext/>
        <w:keepLines/>
        <w:snapToGrid w:val="0"/>
        <w:spacing w:line="580" w:lineRule="exact"/>
        <w:ind w:left="64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无</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本部门2019年度机关运行经费支出37.78万元，比2018年度增加1.37万元，增长3.76%。主要原因是人员增加。</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本部门2019年度政府采购支出总额0万元，从采购类型来看，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 万元、政府采购工程支出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万元、政府采购服务支出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万元，占政府采购支出总额的 </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截至2019年12月31日，本部门共有车辆0辆，比上年增加（减少）辆，主要是</w:t>
      </w:r>
      <w:r>
        <w:rPr>
          <w:rFonts w:ascii="华文仿宋" w:hAnsi="华文仿宋" w:cs="华文仿宋"/>
          <w:color w:val="000000"/>
          <w:sz w:val="32"/>
        </w:rPr>
        <w:t>车改后部门没有公务用车</w:t>
      </w:r>
      <w:r>
        <w:rPr>
          <w:rFonts w:hint="eastAsia" w:ascii="仿宋_GB2312" w:hAnsi="Times New Roman" w:eastAsia="仿宋_GB2312" w:cs="DengXian-Regular"/>
          <w:sz w:val="32"/>
          <w:szCs w:val="32"/>
        </w:rPr>
        <w:t>。其中，副部（省）级及以上领导用车0辆，主要领导干部用车0辆，机要通信用车0辆，应急保障用车0辆，执法执勤用车0辆，特种专业技术用车0辆，离退休干部用车0辆，其他用车0辆，其他用车主要是</w:t>
      </w:r>
      <w:r>
        <w:rPr>
          <w:rFonts w:ascii="华文仿宋" w:hAnsi="华文仿宋" w:cs="华文仿宋"/>
          <w:color w:val="000000"/>
          <w:sz w:val="32"/>
        </w:rPr>
        <w:t>车改后部门没有公务用车</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万元以上通用设备0台（套），比上年增加（减少）0套，主要是</w:t>
      </w:r>
      <w:r>
        <w:rPr>
          <w:rFonts w:ascii="华文仿宋" w:hAnsi="华文仿宋" w:cs="华文仿宋"/>
          <w:color w:val="000000"/>
          <w:sz w:val="32"/>
        </w:rPr>
        <w:t>部门没有公务用车</w:t>
      </w: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万元以上专用设备0台（套）比上年增加（减少）0套，主要是</w:t>
      </w:r>
      <w:r>
        <w:rPr>
          <w:rFonts w:ascii="华文仿宋" w:hAnsi="华文仿宋" w:cs="华文仿宋"/>
          <w:color w:val="000000"/>
          <w:sz w:val="32"/>
        </w:rPr>
        <w:t>车改后部门没有公务用车</w:t>
      </w:r>
      <w:r>
        <w:rPr>
          <w:rFonts w:hint="eastAsia" w:ascii="仿宋_GB2312" w:hAnsi="Times New Roman" w:eastAsia="仿宋_GB2312" w:cs="DengXian-Regular"/>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spacing w:line="240" w:lineRule="atLeast"/>
        <w:ind w:left="-107" w:leftChars="-51" w:firstLine="640" w:firstLineChars="200"/>
      </w:pPr>
      <w:r>
        <w:rPr>
          <w:rFonts w:hint="eastAsia" w:ascii="仿宋_GB2312" w:hAnsi="Times New Roman" w:eastAsia="仿宋_GB2312" w:cs="DengXian-Regular"/>
          <w:sz w:val="32"/>
          <w:szCs w:val="32"/>
        </w:rPr>
        <w:t>1.</w:t>
      </w:r>
      <w:r>
        <w:rPr>
          <w:rFonts w:ascii="华文仿宋" w:hAnsi="华文仿宋" w:cs="华文仿宋"/>
          <w:color w:val="000000"/>
          <w:sz w:val="32"/>
        </w:rPr>
        <w:t>本部门</w:t>
      </w:r>
      <w:r>
        <w:rPr>
          <w:rFonts w:ascii="Calibri" w:hAnsi="Calibri" w:cs="Calibri"/>
          <w:color w:val="000000"/>
          <w:spacing w:val="5"/>
          <w:sz w:val="32"/>
        </w:rPr>
        <w:t> </w:t>
      </w:r>
      <w:r>
        <w:rPr>
          <w:rFonts w:ascii="华文仿宋" w:hAnsi="华文仿宋" w:cs="华文仿宋"/>
          <w:color w:val="000000"/>
          <w:sz w:val="32"/>
        </w:rPr>
        <w:t>201</w:t>
      </w:r>
      <w:r>
        <w:rPr>
          <w:rFonts w:hint="eastAsia" w:ascii="华文仿宋" w:hAnsi="华文仿宋" w:cs="华文仿宋"/>
          <w:color w:val="000000"/>
          <w:sz w:val="32"/>
        </w:rPr>
        <w:t>9</w:t>
      </w:r>
      <w:r>
        <w:rPr>
          <w:rFonts w:ascii="Calibri" w:hAnsi="Calibri" w:cs="Calibri"/>
          <w:color w:val="000000"/>
          <w:spacing w:val="6"/>
          <w:sz w:val="32"/>
        </w:rPr>
        <w:t> </w:t>
      </w:r>
      <w:r>
        <w:rPr>
          <w:rFonts w:ascii="华文仿宋" w:hAnsi="华文仿宋" w:cs="华文仿宋"/>
          <w:color w:val="000000"/>
          <w:sz w:val="32"/>
        </w:rPr>
        <w:t>年度政府性基金预算财政拨款收入支出、国</w:t>
      </w:r>
      <w:r>
        <w:rPr>
          <w:rFonts w:ascii="华文仿宋" w:hAnsi="华文仿宋" w:eastAsia="华文仿宋" w:cs="华文仿宋"/>
          <w:color w:val="000000"/>
          <w:sz w:val="32"/>
        </w:rPr>
        <w:t>有资本经营预算财政拨款支出</w:t>
      </w:r>
      <w:r>
        <w:rPr>
          <w:rFonts w:ascii="华文仿宋" w:hAnsi="华文仿宋" w:cs="华文仿宋"/>
          <w:color w:val="000000"/>
          <w:sz w:val="32"/>
        </w:rPr>
        <w:t>、政</w:t>
      </w:r>
      <w:r>
        <w:rPr>
          <w:rFonts w:ascii="华文仿宋" w:hAnsi="华文仿宋" w:eastAsia="华文仿宋" w:cs="华文仿宋"/>
          <w:color w:val="000000"/>
          <w:sz w:val="32"/>
        </w:rPr>
        <w:t>府采购无收支及结转结余情</w:t>
      </w:r>
      <w:r>
        <w:rPr>
          <w:rFonts w:ascii="华文仿宋" w:hAnsi="华文仿宋" w:cs="华文仿宋"/>
          <w:color w:val="000000"/>
          <w:sz w:val="32"/>
        </w:rPr>
        <w:t>况，故政府性基金预算财政拨款收入支出决算表、国有资本经营</w:t>
      </w:r>
      <w:r>
        <w:rPr>
          <w:rFonts w:ascii="华文仿宋" w:hAnsi="华文仿宋" w:eastAsia="华文仿宋" w:cs="华文仿宋"/>
          <w:color w:val="000000"/>
          <w:sz w:val="32"/>
        </w:rPr>
        <w:t>预算财政拨款支出决算表</w:t>
      </w:r>
      <w:r>
        <w:rPr>
          <w:rFonts w:ascii="华文仿宋" w:hAnsi="华文仿宋" w:cs="华文仿宋"/>
          <w:color w:val="000000"/>
          <w:sz w:val="32"/>
        </w:rPr>
        <w:t>、政府</w:t>
      </w:r>
      <w:r>
        <w:rPr>
          <w:rFonts w:ascii="华文仿宋" w:hAnsi="华文仿宋" w:eastAsia="华文仿宋" w:cs="华文仿宋"/>
          <w:color w:val="000000"/>
          <w:sz w:val="32"/>
        </w:rPr>
        <w:t>采购情况表以空表列</w:t>
      </w:r>
      <w:r>
        <w:rPr>
          <w:rFonts w:ascii="华文仿宋" w:hAnsi="华文仿宋" w:cs="华文仿宋"/>
          <w:color w:val="000000"/>
          <w:sz w:val="32"/>
        </w:rPr>
        <w:t>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16" w:type="first"/>
          <w:footerReference r:id="rId18" w:type="first"/>
          <w:headerReference r:id="rId15" w:type="default"/>
          <w:footerReference r:id="rId17"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w:pict>
          <v:shape id="_x0000_s1029" o:spid="_x0000_s1029" o:spt="202" type="#_x0000_t202" style="position:absolute;left:0pt;margin-left:-80.45pt;margin-top:34.8pt;height:263.1pt;width:613.65pt;z-index:251670528;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path/>
            <v:fill type="pattern" on="t" color2="#FFFFFF" o:title="image1" focussize="0,0" r:id="rId25"/>
            <v:stroke weight="0.5pt" color="#FFD966" joinstyle="round"/>
            <v:imagedata o:title=""/>
            <o:lock v:ext="edit"/>
            <v:textbox>
              <w:txbxContent>
                <w:p>
                  <w:pPr>
                    <w:widowControl/>
                    <w:jc w:val="center"/>
                  </w:pPr>
                  <w:r>
                    <w:rPr>
                      <w:rFonts w:hint="eastAsia" w:ascii="黑体" w:hAnsi="黑体" w:eastAsia="黑体" w:cs="黑体"/>
                      <w:color w:val="000000" w:themeColor="text1"/>
                      <w:sz w:val="90"/>
                      <w:szCs w:val="90"/>
                    </w:rPr>
                    <w:t>第三部分 相关名词解释</w:t>
                  </w:r>
                </w:p>
              </w:txbxContent>
            </v:textbox>
          </v:shape>
        </w:pict>
      </w:r>
    </w:p>
    <w:p/>
    <w:p/>
    <w:p/>
    <w:p/>
    <w:p/>
    <w:p/>
    <w:p/>
    <w:p/>
    <w:p/>
    <w:p/>
    <w:p/>
    <w:p/>
    <w:p/>
    <w:p>
      <w:pPr>
        <w:tabs>
          <w:tab w:val="left" w:pos="886"/>
        </w:tabs>
        <w:jc w:val="left"/>
        <w:sectPr>
          <w:headerReference r:id="rId19"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Pr>
        <w:jc w:val="left"/>
        <w:sectPr>
          <w:headerReference r:id="rId20"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w:pict>
          <v:shape id="_x0000_s1028" o:spid="_x0000_s1028" o:spt="202" type="#_x0000_t202" style="position:absolute;left:0pt;margin-left:-82.05pt;margin-top:135.85pt;height:263.1pt;width:613.65pt;z-index:-251656192;v-text-anchor:middle;mso-width-relative:page;mso-height-relative:page;" fillcolor="#FFD966" filled="t" stroked="t" coordsize="21600,21600" o:gfxdata="UEsDBAoAAAAAAIdO4kAAAAAAAAAAAAAAAAAEAAAAZHJzL1BLAwQUAAAACACHTuJAZerfGtwAAAAN&#10;AQAADwAAAGRycy9kb3ducmV2LnhtbE2PMU/DMBCFdyT+g3VIbK3tlCZtmkuFKF3ogFqysDnJkUTE&#10;dhS7Tfn3uBOMp/fpve+y7VX37EKj66xBkHMBjExl6840CMXHfrYC5rwyteqtIYQfcrDN7+8yldZ2&#10;Mke6nHzDQolxqUJovR9Szl3VklZubgcyIfuyo1Y+nGPD61FNoVz3PBIi5lp1Jiy0aqCXlqrv01kj&#10;HO2bff+Ml7tkPz0filc57Mpiifj4IMUGmKer/4Phph/UIQ9OpT2b2rEeYSbjJxlYhIWQCbAbIuJF&#10;BKxEWEXJGnie8f9f5L9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6t8a3AAAAA0BAAAPAAAAAAAAAAEAIAAAACIAAABkcnMvZG93bnJldi54bWxQSwECFAAUAAAA&#10;CACHTuJAew5iW1wCAAC6BAAADgAAAAAAAAABACAAAAArAQAAZHJzL2Uyb0RvYy54bWxQSwUGAAAA&#10;AAYABgBZAQAA+QUAAAAA&#10;">
            <v:path/>
            <v:fill type="pattern" on="t" color2="#FFFFFF" o:title="image1" focussize="0,0" r:id="rId25"/>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pPr>
                    <w:widowControl/>
                    <w:jc w:val="center"/>
                  </w:pPr>
                  <w:r>
                    <w:rPr>
                      <w:rFonts w:hint="eastAsia" w:ascii="黑体" w:hAnsi="黑体" w:eastAsia="黑体" w:cs="黑体"/>
                      <w:color w:val="000000" w:themeColor="text1"/>
                      <w:sz w:val="90"/>
                      <w:szCs w:val="90"/>
                    </w:rPr>
                    <w:t>2019年度部门决算报表</w:t>
                  </w:r>
                </w:p>
              </w:txbxContent>
            </v:textbox>
          </v:shape>
        </w:pict>
      </w:r>
    </w:p>
    <w:p>
      <w:pPr>
        <w:tabs>
          <w:tab w:val="left" w:pos="886"/>
        </w:tabs>
        <w:jc w:val="left"/>
      </w:pPr>
    </w:p>
    <w:p>
      <w:pPr>
        <w:jc w:val="left"/>
      </w:pPr>
    </w:p>
    <w:tbl>
      <w:tblPr>
        <w:tblStyle w:val="7"/>
        <w:tblpPr w:leftFromText="180" w:rightFromText="180" w:vertAnchor="text" w:horzAnchor="page" w:tblpXSpec="center" w:tblpY="31"/>
        <w:tblOverlap w:val="never"/>
        <w:tblW w:w="9406" w:type="dxa"/>
        <w:jc w:val="center"/>
        <w:tblLayout w:type="fixed"/>
        <w:tblCellMar>
          <w:top w:w="0" w:type="dxa"/>
          <w:left w:w="0" w:type="dxa"/>
          <w:bottom w:w="0" w:type="dxa"/>
          <w:right w:w="0" w:type="dxa"/>
        </w:tblCellMar>
      </w:tblPr>
      <w:tblGrid>
        <w:gridCol w:w="3236"/>
        <w:gridCol w:w="620"/>
        <w:gridCol w:w="837"/>
        <w:gridCol w:w="3328"/>
        <w:gridCol w:w="541"/>
        <w:gridCol w:w="844"/>
      </w:tblGrid>
      <w:tr>
        <w:tblPrEx>
          <w:tblCellMar>
            <w:top w:w="0" w:type="dxa"/>
            <w:left w:w="0" w:type="dxa"/>
            <w:bottom w:w="0" w:type="dxa"/>
            <w:right w:w="0" w:type="dxa"/>
          </w:tblCellMar>
        </w:tblPrEx>
        <w:trPr>
          <w:trHeight w:val="489" w:hRule="atLeast"/>
          <w:jc w:val="center"/>
        </w:trPr>
        <w:tc>
          <w:tcPr>
            <w:tcW w:w="9406" w:type="dxa"/>
            <w:gridSpan w:val="6"/>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2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3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713"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部门：承德高新技术产业开发区农林水务局</w:t>
            </w:r>
          </w:p>
        </w:tc>
        <w:tc>
          <w:tcPr>
            <w:tcW w:w="62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3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713"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284" w:hRule="atLeast"/>
          <w:jc w:val="center"/>
        </w:trPr>
        <w:tc>
          <w:tcPr>
            <w:tcW w:w="469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713"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3345.20</w:t>
            </w:r>
          </w:p>
        </w:tc>
        <w:tc>
          <w:tcPr>
            <w:tcW w:w="3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790.62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3673.75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3345.2　</w:t>
            </w:r>
          </w:p>
        </w:tc>
        <w:tc>
          <w:tcPr>
            <w:tcW w:w="3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4464.37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1783.41　</w:t>
            </w:r>
          </w:p>
        </w:tc>
        <w:tc>
          <w:tcPr>
            <w:tcW w:w="3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664.24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5128.61　</w:t>
            </w:r>
          </w:p>
        </w:tc>
        <w:tc>
          <w:tcPr>
            <w:tcW w:w="33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5128.61　</w:t>
            </w:r>
          </w:p>
        </w:tc>
      </w:tr>
      <w:tr>
        <w:tblPrEx>
          <w:tblCellMar>
            <w:top w:w="0" w:type="dxa"/>
            <w:left w:w="0" w:type="dxa"/>
            <w:bottom w:w="0" w:type="dxa"/>
            <w:right w:w="0" w:type="dxa"/>
          </w:tblCellMar>
        </w:tblPrEx>
        <w:trPr>
          <w:trHeight w:val="213" w:hRule="atLeast"/>
          <w:jc w:val="center"/>
        </w:trPr>
        <w:tc>
          <w:tcPr>
            <w:tcW w:w="9406" w:type="dxa"/>
            <w:gridSpan w:val="6"/>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kern w:val="0"/>
                <w:sz w:val="22"/>
              </w:rPr>
            </w:pPr>
          </w:p>
        </w:tc>
      </w:tr>
    </w:tbl>
    <w:tbl>
      <w:tblPr>
        <w:tblStyle w:val="7"/>
        <w:tblW w:w="9580" w:type="dxa"/>
        <w:jc w:val="center"/>
        <w:tblLayout w:type="fixed"/>
        <w:tblCellMar>
          <w:top w:w="0" w:type="dxa"/>
          <w:left w:w="0" w:type="dxa"/>
          <w:bottom w:w="0" w:type="dxa"/>
          <w:right w:w="0" w:type="dxa"/>
        </w:tblCellMar>
      </w:tblPr>
      <w:tblGrid>
        <w:gridCol w:w="1008"/>
        <w:gridCol w:w="59"/>
        <w:gridCol w:w="58"/>
        <w:gridCol w:w="1456"/>
        <w:gridCol w:w="999"/>
        <w:gridCol w:w="999"/>
        <w:gridCol w:w="999"/>
        <w:gridCol w:w="999"/>
        <w:gridCol w:w="999"/>
        <w:gridCol w:w="999"/>
        <w:gridCol w:w="1005"/>
      </w:tblGrid>
      <w:tr>
        <w:tblPrEx>
          <w:tblCellMar>
            <w:top w:w="0" w:type="dxa"/>
            <w:left w:w="0" w:type="dxa"/>
            <w:bottom w:w="0" w:type="dxa"/>
            <w:right w:w="0" w:type="dxa"/>
          </w:tblCellMar>
        </w:tblPrEx>
        <w:trPr>
          <w:trHeight w:val="670" w:hRule="atLeast"/>
          <w:jc w:val="center"/>
        </w:trPr>
        <w:tc>
          <w:tcPr>
            <w:tcW w:w="9580" w:type="dxa"/>
            <w:gridSpan w:val="11"/>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CellMar>
            <w:top w:w="0" w:type="dxa"/>
            <w:left w:w="0" w:type="dxa"/>
            <w:bottom w:w="0" w:type="dxa"/>
            <w:right w:w="0" w:type="dxa"/>
          </w:tblCellMar>
        </w:tblPrEx>
        <w:trPr>
          <w:trHeight w:val="357" w:hRule="atLeast"/>
          <w:jc w:val="center"/>
        </w:trPr>
        <w:tc>
          <w:tcPr>
            <w:tcW w:w="100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00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CellMar>
            <w:top w:w="0" w:type="dxa"/>
            <w:left w:w="0" w:type="dxa"/>
            <w:bottom w:w="0" w:type="dxa"/>
            <w:right w:w="0" w:type="dxa"/>
          </w:tblCellMar>
        </w:tblPrEx>
        <w:trPr>
          <w:trHeight w:val="357" w:hRule="atLeast"/>
          <w:jc w:val="center"/>
        </w:trPr>
        <w:tc>
          <w:tcPr>
            <w:tcW w:w="1009"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9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002"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85" w:hRule="atLeast"/>
          <w:jc w:val="center"/>
        </w:trPr>
        <w:tc>
          <w:tcPr>
            <w:tcW w:w="258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100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CellMar>
            <w:top w:w="0" w:type="dxa"/>
            <w:left w:w="0" w:type="dxa"/>
            <w:bottom w:w="0" w:type="dxa"/>
            <w:right w:w="0" w:type="dxa"/>
          </w:tblCellMar>
        </w:tblPrEx>
        <w:trPr>
          <w:trHeight w:val="380" w:hRule="atLeast"/>
          <w:jc w:val="center"/>
        </w:trPr>
        <w:tc>
          <w:tcPr>
            <w:tcW w:w="1124"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456"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12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5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12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5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58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tblPrEx>
          <w:tblCellMar>
            <w:top w:w="0" w:type="dxa"/>
            <w:left w:w="0" w:type="dxa"/>
            <w:bottom w:w="0" w:type="dxa"/>
            <w:right w:w="0" w:type="dxa"/>
          </w:tblCellMar>
        </w:tblPrEx>
        <w:trPr>
          <w:trHeight w:val="385" w:hRule="atLeast"/>
          <w:jc w:val="center"/>
        </w:trPr>
        <w:tc>
          <w:tcPr>
            <w:tcW w:w="258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3345.20</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3345.20</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0.00</w:t>
            </w: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211</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节能环保支出</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668.56</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right="110"/>
              <w:jc w:val="right"/>
              <w:rPr>
                <w:rFonts w:ascii="宋体" w:hAnsi="宋体" w:eastAsia="宋体" w:cs="宋体"/>
                <w:color w:val="000000"/>
                <w:sz w:val="22"/>
              </w:rPr>
            </w:pPr>
            <w:r>
              <w:rPr>
                <w:rFonts w:hint="eastAsia" w:ascii="宋体" w:hAnsi="宋体" w:eastAsia="宋体" w:cs="宋体"/>
                <w:color w:val="000000"/>
                <w:sz w:val="22"/>
              </w:rPr>
              <w:t>668.56</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21103</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污染防治</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500.00</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500.00</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2110302</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水体</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500.00</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500.00</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21105</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天然林保护</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168.56</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168.56</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2110507</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停伐补助</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168.56</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168.56</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农林水支出</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2676.64</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2676.64</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农业</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1310.02</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1310.02</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2130101</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行政运行</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402.74</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402.74</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2130108</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病虫害控制</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204.33</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204.33</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2130109</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农产品质量安全</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3.98</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3.98</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2130121</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农业结构调整补贴</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18.00</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18.00</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2130122</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农业生产支持补贴</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1.47</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1.47</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2130125</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农产品加工与促销</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28.00</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28.00</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2130126</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农村公益事业</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504.67</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504.67</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2130148</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成品油价格改革对渔业的补助</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50.00</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50.00</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2130199</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其他农业支出</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96.84</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96.84</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21302</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林业和草原</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496.98</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496.98</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2130205</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森林培育</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77.12</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77.12</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2130207</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森林资源管理</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160.78</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160.78</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2130209</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森林生态效益补偿</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46.34</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46.34</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2130234</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防灾减灾</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84.41</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84.41</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2130237</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行业业务管理</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4.96</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4.96</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2130299</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其他林业和草原支出</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123.68</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123.98</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21303</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水利</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326.03</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326.03</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2130305</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水利工程建设</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200.00</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200.00</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2130308</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水里前期工作</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19.00</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19.00</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2130314</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防汛</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8.02</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8.02</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2130315</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抗旱</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10.00</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10.00</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2130316</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农田水利</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6.45</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6.45</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2130399</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其他水利支出</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82.57</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82.57</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21305</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扶贫</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459.03</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459.03</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2130599</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其他扶贫支出</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459.03</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459.03</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21308</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普惠金融发展支出</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79.63</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79.63</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2130803</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农业保险保费补贴</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79.63</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79.63</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21399</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其他农林水支出</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4.94</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4.94</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385" w:hRule="atLeast"/>
          <w:jc w:val="center"/>
        </w:trPr>
        <w:tc>
          <w:tcPr>
            <w:tcW w:w="112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2139999</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其他农历水支出</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4.94</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4.94</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385" w:hRule="atLeast"/>
          <w:jc w:val="center"/>
        </w:trPr>
        <w:tc>
          <w:tcPr>
            <w:tcW w:w="9580" w:type="dxa"/>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pPr>
        <w:jc w:val="left"/>
      </w:pPr>
    </w:p>
    <w:p>
      <w:r>
        <w:br w:type="page"/>
      </w:r>
    </w:p>
    <w:tbl>
      <w:tblPr>
        <w:tblStyle w:val="7"/>
        <w:tblW w:w="9680" w:type="dxa"/>
        <w:jc w:val="center"/>
        <w:tblLayout w:type="fixed"/>
        <w:tblCellMar>
          <w:top w:w="0" w:type="dxa"/>
          <w:left w:w="0" w:type="dxa"/>
          <w:bottom w:w="0" w:type="dxa"/>
          <w:right w:w="0" w:type="dxa"/>
        </w:tblCellMar>
      </w:tblPr>
      <w:tblGrid>
        <w:gridCol w:w="941"/>
        <w:gridCol w:w="53"/>
        <w:gridCol w:w="111"/>
        <w:gridCol w:w="1359"/>
        <w:gridCol w:w="1161"/>
        <w:gridCol w:w="1161"/>
        <w:gridCol w:w="1161"/>
        <w:gridCol w:w="1161"/>
        <w:gridCol w:w="1161"/>
        <w:gridCol w:w="1411"/>
      </w:tblGrid>
      <w:tr>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35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11"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35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572"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23" w:hRule="atLeast"/>
          <w:jc w:val="center"/>
        </w:trPr>
        <w:tc>
          <w:tcPr>
            <w:tcW w:w="246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359"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4464.37</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385.28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4079.09</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节能环保支出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790.62</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790.62</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21103</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污染防治</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577.50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577.50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2110302</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水体</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577.50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577.50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21105</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天然林保护</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213.12</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213.12</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2110507</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停伐补助</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213.12</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213.12</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农林水支出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3673.75</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385.28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3288.47</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农业</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1782.97</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385.28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1397.69</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2130101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行政运行</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433.11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385.28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47.83</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2130108</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病虫害控制</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386.05</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386.05</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2130109</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农产品质量安全</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9.08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9.08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2130121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农业结构调整补贴</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55.49</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55.49</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2130122</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农业生产支持补贴</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3.37</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3.37</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2130125</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农产品加工与促销</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28.00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28.00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2130126</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农村公益事业</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540.17</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540.17</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2130148</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成品油价格改革对渔业的补助</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2130199</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其他农业支出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277.70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277.70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21302</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林业和草原</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687.82</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687.82</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2130205</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森林培育</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218.38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218.38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2130207</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森林资源管理</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180.04</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180.04</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2130209</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森林生态效益补偿</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63.35</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63.35</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2130234</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防灾减灾</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97.41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97.41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2130237</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行业业务管理</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4.96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2130299</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其他林业和草原支出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123.68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123.68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21303</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水利</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634.04</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634.04</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2130305</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水利工程建设</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2130308</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水里前期工作</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28.85</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28.85</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2130311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水资源节约管理与保护</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4.73</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4.73</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2130314</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防汛</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26.47</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26.47</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2130315</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抗旱</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13.44</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13.44</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2130316</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农田水利</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6.45</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6.45</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2130399</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其他水利支出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354.09</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354.09</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21305</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扶贫</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467.65</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647.65</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2130599</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其他扶贫支出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467.65</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467.65</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21308</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普惠金融发展支出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86.83</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86.83</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2130803</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农业保险保费补贴</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86.83</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86.83</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21399</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其他农林水支出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14.44</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14.44</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2139999</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其他农历水支出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14.44</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14.44</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r>
        <w:br w:type="page"/>
      </w:r>
    </w:p>
    <w:tbl>
      <w:tblPr>
        <w:tblStyle w:val="7"/>
        <w:tblW w:w="9520" w:type="dxa"/>
        <w:jc w:val="center"/>
        <w:tblLayout w:type="fixed"/>
        <w:tblCellMar>
          <w:top w:w="0" w:type="dxa"/>
          <w:left w:w="0" w:type="dxa"/>
          <w:bottom w:w="0" w:type="dxa"/>
          <w:right w:w="0" w:type="dxa"/>
        </w:tblCellMar>
      </w:tblPr>
      <w:tblGrid>
        <w:gridCol w:w="2922"/>
        <w:gridCol w:w="425"/>
        <w:gridCol w:w="662"/>
        <w:gridCol w:w="2946"/>
        <w:gridCol w:w="507"/>
        <w:gridCol w:w="559"/>
        <w:gridCol w:w="710"/>
        <w:gridCol w:w="789"/>
      </w:tblGrid>
      <w:tr>
        <w:tblPrEx>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2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6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94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0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058"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42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6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94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0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058"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90" w:hRule="atLeast"/>
          <w:jc w:val="center"/>
        </w:trPr>
        <w:tc>
          <w:tcPr>
            <w:tcW w:w="40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5511"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tblPrEx>
          <w:tblCellMar>
            <w:top w:w="0" w:type="dxa"/>
            <w:left w:w="0" w:type="dxa"/>
            <w:bottom w:w="0" w:type="dxa"/>
            <w:right w:w="0" w:type="dxa"/>
          </w:tblCellMar>
        </w:tblPrEx>
        <w:trPr>
          <w:trHeight w:val="312" w:hRule="atLeast"/>
          <w:jc w:val="center"/>
        </w:trPr>
        <w:tc>
          <w:tcPr>
            <w:tcW w:w="29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9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559"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7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7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tblPrEx>
          <w:tblCellMar>
            <w:top w:w="0" w:type="dxa"/>
            <w:left w:w="0" w:type="dxa"/>
            <w:bottom w:w="0" w:type="dxa"/>
            <w:right w:w="0" w:type="dxa"/>
          </w:tblCellMar>
        </w:tblPrEx>
        <w:trPr>
          <w:trHeight w:val="312" w:hRule="atLeast"/>
          <w:jc w:val="center"/>
        </w:trPr>
        <w:tc>
          <w:tcPr>
            <w:tcW w:w="29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9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5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3345.20</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790.62</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790.62</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3673.75</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3673.75</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1"/>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十八、自然资源海洋气象等支出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rPr>
              <w:t>二十一、灾害防治及应急管理支出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3345.20</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4464.37</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4464.37</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1783.41</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664.24</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664.24</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1783.41</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5128.61</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5128.61</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5128.61</w:t>
            </w:r>
          </w:p>
        </w:tc>
        <w:tc>
          <w:tcPr>
            <w:tcW w:w="7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r>
        <w:br w:type="page"/>
      </w:r>
    </w:p>
    <w:tbl>
      <w:tblPr>
        <w:tblStyle w:val="7"/>
        <w:tblW w:w="9990" w:type="dxa"/>
        <w:jc w:val="center"/>
        <w:tblLayout w:type="autofit"/>
        <w:tblCellMar>
          <w:top w:w="0" w:type="dxa"/>
          <w:left w:w="0" w:type="dxa"/>
          <w:bottom w:w="0" w:type="dxa"/>
          <w:right w:w="0" w:type="dxa"/>
        </w:tblCellMar>
      </w:tblPr>
      <w:tblGrid>
        <w:gridCol w:w="630"/>
        <w:gridCol w:w="36"/>
        <w:gridCol w:w="36"/>
        <w:gridCol w:w="4430"/>
        <w:gridCol w:w="1860"/>
        <w:gridCol w:w="1459"/>
        <w:gridCol w:w="1539"/>
      </w:tblGrid>
      <w:tr>
        <w:tblPrEx>
          <w:tblCellMar>
            <w:top w:w="0" w:type="dxa"/>
            <w:left w:w="0" w:type="dxa"/>
            <w:bottom w:w="0" w:type="dxa"/>
            <w:right w:w="0" w:type="dxa"/>
          </w:tblCellMar>
        </w:tblPrEx>
        <w:trPr>
          <w:trHeight w:val="600" w:hRule="atLeast"/>
          <w:jc w:val="center"/>
        </w:trPr>
        <w:tc>
          <w:tcPr>
            <w:tcW w:w="9990"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85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312" w:hRule="atLeast"/>
          <w:jc w:val="center"/>
        </w:trPr>
        <w:tc>
          <w:tcPr>
            <w:tcW w:w="702"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8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4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53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12" w:hRule="atLeast"/>
          <w:jc w:val="center"/>
        </w:trPr>
        <w:tc>
          <w:tcPr>
            <w:tcW w:w="7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8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70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8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2094.36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b/>
                <w:color w:val="000000"/>
                <w:sz w:val="22"/>
              </w:rPr>
              <w:t>379.62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ind w:right="110"/>
              <w:jc w:val="right"/>
              <w:rPr>
                <w:rFonts w:ascii="宋体" w:hAnsi="宋体" w:eastAsia="宋体" w:cs="宋体"/>
                <w:b/>
                <w:color w:val="000000"/>
                <w:sz w:val="22"/>
              </w:rPr>
            </w:pPr>
            <w:r>
              <w:rPr>
                <w:rFonts w:hint="eastAsia" w:ascii="宋体" w:hAnsi="宋体" w:eastAsia="宋体" w:cs="宋体"/>
                <w:b/>
                <w:color w:val="000000"/>
                <w:sz w:val="22"/>
              </w:rPr>
              <w:t>1714.74</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379.62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379.62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贫困户商业保险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5.73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5.73</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颈复康资产收益扶贫项目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200.00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扶贫政策宣传印刷费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7.00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雨露计划</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0.30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农业保险费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17.00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聘用人员工资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27.00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27.00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美丽乡村基金资本金及基金溢价款</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505.00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505.00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委托第三方服务费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农民高级技师补贴</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0.60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0.60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林业有害生物病虫害防治</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2019年人居环境整治村庄绿化</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30.00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13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护林防火</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90.00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90.00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14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植被恢复费造林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全民义务植树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8.00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16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果品安全</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17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区级森林消防大队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202.48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202.48</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农业面源污染治理</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19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橡胶坝维护费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48.00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48.00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河道清淤清障、河道清理卫生、堤坝维护加固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50.00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种植结构调整</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30.00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水利规划编制费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2015年规划外农村饮水安全项目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50.00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橡胶坝历史欠账</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河长制工作</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20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防汛</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抗旱</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绿色食品认证奖励</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动物卫生监督所房租</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农产品质量安全</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31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动物检疫黏贴标识</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32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重大疫病防控</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30</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33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三员补贴</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9.2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9.2</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34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农经培训</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5</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创元代记账服务费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4.43</w:t>
            </w: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36</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土地确权</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10</w:t>
            </w:r>
          </w:p>
        </w:tc>
      </w:tr>
    </w:tbl>
    <w:p/>
    <w:tbl>
      <w:tblPr>
        <w:tblStyle w:val="7"/>
        <w:tblW w:w="10000" w:type="dxa"/>
        <w:jc w:val="center"/>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公开09表</w:t>
            </w:r>
          </w:p>
        </w:tc>
      </w:tr>
      <w:tr>
        <w:tblPrEx>
          <w:tblCellMar>
            <w:top w:w="0" w:type="dxa"/>
            <w:left w:w="0" w:type="dxa"/>
            <w:bottom w:w="0" w:type="dxa"/>
            <w:right w:w="0" w:type="dxa"/>
          </w:tblCellMar>
        </w:tblPrEx>
        <w:trPr>
          <w:trHeight w:val="339" w:hRule="atLeast"/>
          <w:jc w:val="center"/>
        </w:trPr>
        <w:tc>
          <w:tcPr>
            <w:tcW w:w="5865" w:type="dxa"/>
            <w:gridSpan w:val="5"/>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 xml:space="preserve">部门：承德高新技术产业开发区农林水务局                      </w:t>
            </w: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307.55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37.78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85.68</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12.18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45.33</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54.18</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58.01</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33.06</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13.22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3.48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10.75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1.65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5.29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2.24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19.84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因公出国（境）费用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0.38</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34.29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0.39</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赠与</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3.31</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0.07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2.14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18"/>
                <w:szCs w:val="18"/>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公务用车运行维护费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14.38</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r>
              <w:rPr>
                <w:rFonts w:hint="eastAsia" w:ascii="宋体" w:hAnsi="宋体" w:eastAsia="宋体" w:cs="宋体"/>
                <w:color w:val="000000"/>
                <w:sz w:val="20"/>
                <w:szCs w:val="20"/>
              </w:rPr>
              <w:t>14.04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5657"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bl>
    <w:p>
      <w:r>
        <w:br w:type="page"/>
      </w:r>
    </w:p>
    <w:p>
      <w:pPr>
        <w:spacing w:line="419" w:lineRule="exact"/>
        <w:ind w:left="60" w:firstLine="2612"/>
      </w:pPr>
      <w:r>
        <w:rPr>
          <w:rFonts w:ascii="黑体" w:hAnsi="黑体" w:eastAsia="黑体" w:cs="黑体"/>
          <w:color w:val="000000"/>
          <w:spacing w:val="-5"/>
          <w:sz w:val="36"/>
        </w:rPr>
        <w:t>政府性基金预算财政拨款收入支出决算表</w:t>
      </w:r>
    </w:p>
    <w:p>
      <w:pPr>
        <w:widowControl/>
        <w:sectPr>
          <w:pgSz w:w="11906" w:h="16838"/>
          <w:pgMar w:top="836" w:right="0" w:bottom="596" w:left="89" w:header="0" w:footer="0" w:gutter="0"/>
          <w:cols w:equalWidth="0" w:num="1">
            <w:col w:w="11817"/>
          </w:cols>
          <w:docGrid w:type="lines" w:linePitch="312" w:charSpace="0"/>
        </w:sectPr>
      </w:pPr>
    </w:p>
    <w:p>
      <w:pPr>
        <w:spacing w:line="275" w:lineRule="exact"/>
        <w:ind w:left="60" w:firstLine="2612"/>
      </w:pPr>
    </w:p>
    <w:p>
      <w:pPr>
        <w:widowControl/>
        <w:sectPr>
          <w:type w:val="continuous"/>
          <w:pgSz w:w="11906" w:h="16838"/>
          <w:pgMar w:top="836" w:right="0" w:bottom="596" w:left="89" w:header="0" w:footer="0" w:gutter="0"/>
          <w:cols w:space="720" w:num="1"/>
          <w:docGrid w:type="lines" w:linePitch="312" w:charSpace="0"/>
        </w:sectPr>
      </w:pPr>
    </w:p>
    <w:p>
      <w:pPr>
        <w:spacing w:line="240" w:lineRule="exact"/>
        <w:ind w:left="60" w:firstLine="2612"/>
      </w:pPr>
    </w:p>
    <w:p>
      <w:pPr>
        <w:spacing w:line="300" w:lineRule="exact"/>
        <w:ind w:left="1499"/>
        <w:rPr>
          <w:rFonts w:eastAsia="宋体"/>
        </w:rPr>
      </w:pPr>
      <w:r>
        <w:rPr>
          <w:rFonts w:ascii="宋体" w:hAnsi="宋体" w:eastAsia="宋体" w:cs="宋体"/>
          <w:color w:val="000000"/>
          <w:spacing w:val="-5"/>
        </w:rPr>
        <w:t>部门：承德高新技术产业开发区</w:t>
      </w:r>
      <w:r>
        <w:rPr>
          <w:rFonts w:hint="eastAsia" w:ascii="宋体" w:hAnsi="宋体" w:eastAsia="宋体" w:cs="宋体"/>
          <w:color w:val="000000"/>
          <w:spacing w:val="-5"/>
        </w:rPr>
        <w:t>农林水务局</w:t>
      </w:r>
    </w:p>
    <w:p>
      <w:pPr>
        <w:spacing w:line="312" w:lineRule="exact"/>
        <w:ind w:left="1499"/>
      </w:pPr>
    </w:p>
    <w:p>
      <w:pPr>
        <w:spacing w:line="209" w:lineRule="exact"/>
        <w:ind w:firstLine="525"/>
      </w:pPr>
      <w:r>
        <w:br w:type="column"/>
      </w:r>
      <w:r>
        <w:pict>
          <v:shape id="wondershare_39" o:spid="_x0000_s1059" o:spt="202" type="#_x0000_t202" style="position:absolute;left:0pt;margin-left:79.4pt;margin-top:176.25pt;height:15.45pt;width:40.85pt;mso-position-horizontal-relative:page;mso-position-vertical-relative:page;z-index:-251639808;mso-width-relative:page;mso-height-relative:page;" filled="f" stroked="f" coordsize="21600,21600">
            <v:path/>
            <v:fill on="f" focussize="0,0"/>
            <v:stroke on="f" joinstyle="miter"/>
            <v:imagedata o:title=""/>
            <o:lock v:ext="edit"/>
            <v:textbox inset="0mm,0mm,0mm,0mm">
              <w:txbxContent>
                <w:p>
                  <w:pPr>
                    <w:autoSpaceDE w:val="0"/>
                    <w:autoSpaceDN w:val="0"/>
                    <w:adjustRightInd w:val="0"/>
                    <w:spacing w:line="209" w:lineRule="exact"/>
                  </w:pPr>
                </w:p>
              </w:txbxContent>
            </v:textbox>
          </v:shape>
        </w:pict>
      </w:r>
      <w:r>
        <w:rPr>
          <w:rFonts w:ascii="宋体" w:hAnsi="宋体" w:eastAsia="宋体" w:cs="宋体"/>
          <w:color w:val="000000"/>
          <w:spacing w:val="-5"/>
        </w:rPr>
        <w:t>公开</w:t>
      </w:r>
      <w:r>
        <w:rPr>
          <w:rFonts w:ascii="Calibri" w:hAnsi="Calibri" w:cs="Calibri"/>
          <w:color w:val="000000"/>
          <w:spacing w:val="5"/>
        </w:rPr>
        <w:t> </w:t>
      </w:r>
      <w:r>
        <w:rPr>
          <w:rFonts w:ascii="宋体" w:hAnsi="宋体" w:cs="宋体"/>
          <w:color w:val="000000"/>
          <w:spacing w:val="-2"/>
        </w:rPr>
        <w:t>0</w:t>
      </w:r>
      <w:r>
        <w:rPr>
          <w:rFonts w:hint="eastAsia" w:ascii="宋体" w:hAnsi="宋体" w:cs="宋体"/>
          <w:color w:val="000000"/>
          <w:spacing w:val="-2"/>
        </w:rPr>
        <w:t>9</w:t>
      </w:r>
      <w:r>
        <w:rPr>
          <w:rFonts w:ascii="宋体" w:hAnsi="宋体" w:eastAsia="宋体" w:cs="宋体"/>
          <w:color w:val="000000"/>
          <w:spacing w:val="-5"/>
        </w:rPr>
        <w:t>表</w:t>
      </w:r>
    </w:p>
    <w:p>
      <w:pPr>
        <w:spacing w:line="240" w:lineRule="exact"/>
        <w:ind w:firstLine="525"/>
      </w:pPr>
    </w:p>
    <w:p>
      <w:pPr>
        <w:spacing w:line="247" w:lineRule="exact"/>
      </w:pPr>
      <w:r>
        <w:rPr>
          <w:rFonts w:ascii="宋体" w:hAnsi="宋体" w:eastAsia="宋体" w:cs="宋体"/>
          <w:color w:val="000000"/>
          <w:spacing w:val="-5"/>
        </w:rPr>
        <w:t>金额单位：万元</w:t>
      </w:r>
    </w:p>
    <w:p>
      <w:pPr>
        <w:widowControl/>
        <w:sectPr>
          <w:type w:val="continuous"/>
          <w:pgSz w:w="11906" w:h="16838"/>
          <w:pgMar w:top="836" w:right="0" w:bottom="596" w:left="89" w:header="0" w:footer="0" w:gutter="0"/>
          <w:cols w:equalWidth="0" w:num="2">
            <w:col w:w="8854" w:space="0"/>
            <w:col w:w="2963"/>
          </w:cols>
          <w:docGrid w:type="lines" w:linePitch="312" w:charSpace="0"/>
        </w:sectPr>
      </w:pPr>
    </w:p>
    <w:tbl>
      <w:tblPr>
        <w:tblStyle w:val="7"/>
        <w:tblpPr w:leftFromText="180" w:rightFromText="180" w:vertAnchor="page" w:horzAnchor="margin" w:tblpXSpec="center" w:tblpY="2435"/>
        <w:tblW w:w="8854" w:type="dxa"/>
        <w:tblInd w:w="0" w:type="dxa"/>
        <w:tblLayout w:type="fixed"/>
        <w:tblCellMar>
          <w:top w:w="0" w:type="dxa"/>
          <w:left w:w="108" w:type="dxa"/>
          <w:bottom w:w="0" w:type="dxa"/>
          <w:right w:w="108" w:type="dxa"/>
        </w:tblCellMar>
      </w:tblPr>
      <w:tblGrid>
        <w:gridCol w:w="721"/>
        <w:gridCol w:w="1650"/>
        <w:gridCol w:w="960"/>
        <w:gridCol w:w="788"/>
        <w:gridCol w:w="1086"/>
        <w:gridCol w:w="1191"/>
        <w:gridCol w:w="1191"/>
        <w:gridCol w:w="1267"/>
      </w:tblGrid>
      <w:tr>
        <w:tblPrEx>
          <w:tblCellMar>
            <w:top w:w="0" w:type="dxa"/>
            <w:left w:w="108" w:type="dxa"/>
            <w:bottom w:w="0" w:type="dxa"/>
            <w:right w:w="108" w:type="dxa"/>
          </w:tblCellMar>
        </w:tblPrEx>
        <w:trPr>
          <w:trHeight w:val="349" w:hRule="exact"/>
        </w:trPr>
        <w:tc>
          <w:tcPr>
            <w:tcW w:w="2371"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6" w:lineRule="exact"/>
              <w:ind w:left="795" w:right="-239"/>
              <w:rPr>
                <w:sz w:val="16"/>
                <w:szCs w:val="16"/>
              </w:rPr>
            </w:pPr>
            <w:r>
              <w:rPr>
                <w:rFonts w:ascii="宋体" w:hAnsi="宋体" w:eastAsia="宋体" w:cs="宋体"/>
                <w:color w:val="000000"/>
                <w:spacing w:val="-5"/>
                <w:sz w:val="16"/>
                <w:szCs w:val="16"/>
              </w:rPr>
              <w:t>项目</w:t>
            </w:r>
          </w:p>
        </w:tc>
        <w:tc>
          <w:tcPr>
            <w:tcW w:w="96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40" w:lineRule="exact"/>
              <w:ind w:left="57" w:right="-239"/>
              <w:rPr>
                <w:sz w:val="16"/>
                <w:szCs w:val="16"/>
              </w:rPr>
            </w:pPr>
          </w:p>
          <w:p>
            <w:pPr>
              <w:spacing w:line="408" w:lineRule="exact"/>
              <w:ind w:left="57" w:right="-239"/>
              <w:rPr>
                <w:sz w:val="16"/>
                <w:szCs w:val="16"/>
              </w:rPr>
            </w:pPr>
            <w:r>
              <w:rPr>
                <w:rFonts w:ascii="宋体" w:hAnsi="宋体" w:eastAsia="宋体" w:cs="宋体"/>
                <w:color w:val="000000"/>
                <w:spacing w:val="-5"/>
                <w:sz w:val="16"/>
                <w:szCs w:val="16"/>
              </w:rPr>
              <w:t>年初结转和</w:t>
            </w:r>
          </w:p>
          <w:p>
            <w:pPr>
              <w:spacing w:line="312" w:lineRule="exact"/>
              <w:ind w:left="373" w:right="-239"/>
              <w:rPr>
                <w:sz w:val="16"/>
                <w:szCs w:val="16"/>
              </w:rPr>
            </w:pPr>
            <w:r>
              <w:rPr>
                <w:rFonts w:ascii="宋体" w:hAnsi="宋体" w:eastAsia="宋体" w:cs="宋体"/>
                <w:color w:val="000000"/>
                <w:spacing w:val="-5"/>
                <w:sz w:val="16"/>
                <w:szCs w:val="16"/>
              </w:rPr>
              <w:t>结余</w:t>
            </w:r>
          </w:p>
        </w:tc>
        <w:tc>
          <w:tcPr>
            <w:tcW w:w="788"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40" w:lineRule="exact"/>
              <w:ind w:left="105" w:right="-239"/>
              <w:rPr>
                <w:sz w:val="16"/>
                <w:szCs w:val="16"/>
              </w:rPr>
            </w:pPr>
          </w:p>
          <w:p>
            <w:pPr>
              <w:spacing w:line="408" w:lineRule="exact"/>
              <w:ind w:left="105" w:right="-239"/>
              <w:rPr>
                <w:sz w:val="16"/>
                <w:szCs w:val="16"/>
              </w:rPr>
            </w:pPr>
            <w:r>
              <w:rPr>
                <w:rFonts w:ascii="宋体" w:hAnsi="宋体" w:eastAsia="宋体" w:cs="宋体"/>
                <w:color w:val="000000"/>
                <w:spacing w:val="-5"/>
                <w:sz w:val="16"/>
                <w:szCs w:val="16"/>
              </w:rPr>
              <w:t>本年收</w:t>
            </w:r>
          </w:p>
          <w:p>
            <w:pPr>
              <w:spacing w:line="312" w:lineRule="exact"/>
              <w:ind w:left="314" w:right="-239"/>
              <w:rPr>
                <w:sz w:val="16"/>
                <w:szCs w:val="16"/>
              </w:rPr>
            </w:pPr>
            <w:r>
              <w:rPr>
                <w:rFonts w:ascii="宋体" w:hAnsi="宋体" w:eastAsia="宋体" w:cs="宋体"/>
                <w:color w:val="000000"/>
                <w:spacing w:val="-5"/>
                <w:sz w:val="16"/>
                <w:szCs w:val="16"/>
              </w:rPr>
              <w:t>入</w:t>
            </w:r>
          </w:p>
        </w:tc>
        <w:tc>
          <w:tcPr>
            <w:tcW w:w="3468"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6" w:lineRule="exact"/>
              <w:ind w:left="1367" w:right="-239"/>
              <w:rPr>
                <w:sz w:val="16"/>
                <w:szCs w:val="16"/>
              </w:rPr>
            </w:pPr>
            <w:r>
              <w:rPr>
                <w:rFonts w:ascii="宋体" w:hAnsi="宋体" w:eastAsia="宋体" w:cs="宋体"/>
                <w:color w:val="000000"/>
                <w:spacing w:val="-5"/>
                <w:sz w:val="16"/>
                <w:szCs w:val="16"/>
              </w:rPr>
              <w:t>本年支出</w:t>
            </w:r>
          </w:p>
        </w:tc>
        <w:tc>
          <w:tcPr>
            <w:tcW w:w="1267"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40" w:lineRule="exact"/>
              <w:ind w:left="109" w:right="-239"/>
              <w:rPr>
                <w:sz w:val="16"/>
                <w:szCs w:val="16"/>
              </w:rPr>
            </w:pPr>
          </w:p>
          <w:p>
            <w:pPr>
              <w:spacing w:line="408" w:lineRule="exact"/>
              <w:ind w:left="109" w:right="-239"/>
              <w:rPr>
                <w:sz w:val="16"/>
                <w:szCs w:val="16"/>
              </w:rPr>
            </w:pPr>
            <w:r>
              <w:rPr>
                <w:rFonts w:ascii="宋体" w:hAnsi="宋体" w:eastAsia="宋体" w:cs="宋体"/>
                <w:color w:val="000000"/>
                <w:spacing w:val="-5"/>
                <w:sz w:val="16"/>
                <w:szCs w:val="16"/>
              </w:rPr>
              <w:t>年末结转和</w:t>
            </w:r>
          </w:p>
          <w:p>
            <w:pPr>
              <w:spacing w:line="312" w:lineRule="exact"/>
              <w:ind w:left="423" w:right="-239"/>
              <w:rPr>
                <w:sz w:val="16"/>
                <w:szCs w:val="16"/>
              </w:rPr>
            </w:pPr>
            <w:r>
              <w:rPr>
                <w:rFonts w:ascii="宋体" w:hAnsi="宋体" w:eastAsia="宋体" w:cs="宋体"/>
                <w:color w:val="000000"/>
                <w:spacing w:val="-5"/>
                <w:sz w:val="16"/>
                <w:szCs w:val="16"/>
              </w:rPr>
              <w:t>结余</w:t>
            </w:r>
          </w:p>
        </w:tc>
      </w:tr>
      <w:tr>
        <w:tblPrEx>
          <w:tblCellMar>
            <w:top w:w="0" w:type="dxa"/>
            <w:left w:w="108" w:type="dxa"/>
            <w:bottom w:w="0" w:type="dxa"/>
            <w:right w:w="108" w:type="dxa"/>
          </w:tblCellMar>
        </w:tblPrEx>
        <w:trPr>
          <w:trHeight w:val="1034" w:hRule="exact"/>
        </w:trPr>
        <w:tc>
          <w:tcPr>
            <w:tcW w:w="72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40" w:lineRule="exact"/>
              <w:ind w:left="64" w:right="-239"/>
              <w:rPr>
                <w:sz w:val="16"/>
                <w:szCs w:val="16"/>
              </w:rPr>
            </w:pPr>
          </w:p>
          <w:p>
            <w:pPr>
              <w:spacing w:line="234" w:lineRule="exact"/>
              <w:ind w:left="64" w:right="-239"/>
              <w:rPr>
                <w:sz w:val="16"/>
                <w:szCs w:val="16"/>
              </w:rPr>
            </w:pPr>
            <w:r>
              <w:rPr>
                <w:rFonts w:ascii="宋体" w:hAnsi="宋体" w:eastAsia="宋体" w:cs="宋体"/>
                <w:color w:val="000000"/>
                <w:spacing w:val="-5"/>
                <w:sz w:val="16"/>
                <w:szCs w:val="16"/>
              </w:rPr>
              <w:t>功能分类</w:t>
            </w:r>
          </w:p>
          <w:p>
            <w:pPr>
              <w:spacing w:line="312" w:lineRule="exact"/>
              <w:ind w:left="64" w:right="-239"/>
              <w:rPr>
                <w:sz w:val="16"/>
                <w:szCs w:val="16"/>
              </w:rPr>
            </w:pPr>
            <w:r>
              <w:rPr>
                <w:rFonts w:ascii="宋体" w:hAnsi="宋体" w:eastAsia="宋体" w:cs="宋体"/>
                <w:color w:val="000000"/>
                <w:spacing w:val="-5"/>
                <w:sz w:val="16"/>
                <w:szCs w:val="16"/>
              </w:rPr>
              <w:t>科目编码</w:t>
            </w:r>
          </w:p>
        </w:tc>
        <w:tc>
          <w:tcPr>
            <w:tcW w:w="16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40" w:lineRule="exact"/>
              <w:ind w:left="101" w:right="-239"/>
              <w:rPr>
                <w:sz w:val="16"/>
                <w:szCs w:val="16"/>
              </w:rPr>
            </w:pPr>
          </w:p>
          <w:p>
            <w:pPr>
              <w:spacing w:line="390" w:lineRule="exact"/>
              <w:ind w:left="101" w:right="-239"/>
              <w:rPr>
                <w:sz w:val="16"/>
                <w:szCs w:val="16"/>
              </w:rPr>
            </w:pPr>
            <w:r>
              <w:rPr>
                <w:rFonts w:ascii="宋体" w:hAnsi="宋体" w:eastAsia="宋体" w:cs="宋体"/>
                <w:color w:val="000000"/>
                <w:spacing w:val="-5"/>
                <w:sz w:val="16"/>
                <w:szCs w:val="16"/>
              </w:rPr>
              <w:t>科目名称</w:t>
            </w:r>
          </w:p>
        </w:tc>
        <w:tc>
          <w:tcPr>
            <w:tcW w:w="96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90" w:lineRule="exact"/>
              <w:rPr>
                <w:sz w:val="16"/>
                <w:szCs w:val="16"/>
              </w:rPr>
            </w:pPr>
          </w:p>
        </w:tc>
        <w:tc>
          <w:tcPr>
            <w:tcW w:w="788"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90" w:lineRule="exact"/>
              <w:rPr>
                <w:sz w:val="16"/>
                <w:szCs w:val="16"/>
              </w:rPr>
            </w:pPr>
          </w:p>
        </w:tc>
        <w:tc>
          <w:tcPr>
            <w:tcW w:w="10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40" w:lineRule="exact"/>
              <w:ind w:left="386" w:right="-239"/>
              <w:rPr>
                <w:sz w:val="16"/>
                <w:szCs w:val="16"/>
              </w:rPr>
            </w:pPr>
          </w:p>
          <w:p>
            <w:pPr>
              <w:spacing w:line="390" w:lineRule="exact"/>
              <w:ind w:left="386" w:right="-239"/>
              <w:rPr>
                <w:sz w:val="16"/>
                <w:szCs w:val="16"/>
              </w:rPr>
            </w:pPr>
            <w:r>
              <w:rPr>
                <w:rFonts w:ascii="宋体" w:hAnsi="宋体" w:eastAsia="宋体" w:cs="宋体"/>
                <w:color w:val="000000"/>
                <w:spacing w:val="-5"/>
                <w:sz w:val="16"/>
                <w:szCs w:val="16"/>
              </w:rPr>
              <w:t>小计</w:t>
            </w:r>
          </w:p>
        </w:tc>
        <w:tc>
          <w:tcPr>
            <w:tcW w:w="11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40" w:lineRule="exact"/>
              <w:ind w:left="177" w:right="-239"/>
              <w:rPr>
                <w:sz w:val="16"/>
                <w:szCs w:val="16"/>
              </w:rPr>
            </w:pPr>
          </w:p>
          <w:p>
            <w:pPr>
              <w:spacing w:line="390" w:lineRule="exact"/>
              <w:ind w:left="177" w:right="-239"/>
              <w:rPr>
                <w:sz w:val="16"/>
                <w:szCs w:val="16"/>
              </w:rPr>
            </w:pPr>
            <w:r>
              <w:rPr>
                <w:rFonts w:ascii="宋体" w:hAnsi="宋体" w:eastAsia="宋体" w:cs="宋体"/>
                <w:color w:val="000000"/>
                <w:spacing w:val="-5"/>
                <w:sz w:val="16"/>
                <w:szCs w:val="16"/>
              </w:rPr>
              <w:t>基本支出</w:t>
            </w:r>
          </w:p>
        </w:tc>
        <w:tc>
          <w:tcPr>
            <w:tcW w:w="11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40" w:lineRule="exact"/>
              <w:ind w:left="175" w:right="-239"/>
              <w:rPr>
                <w:sz w:val="16"/>
                <w:szCs w:val="16"/>
              </w:rPr>
            </w:pPr>
          </w:p>
          <w:p>
            <w:pPr>
              <w:spacing w:line="390" w:lineRule="exact"/>
              <w:ind w:left="175" w:right="-239"/>
              <w:rPr>
                <w:sz w:val="16"/>
                <w:szCs w:val="16"/>
              </w:rPr>
            </w:pPr>
            <w:r>
              <w:rPr>
                <w:rFonts w:ascii="宋体" w:hAnsi="宋体" w:eastAsia="宋体" w:cs="宋体"/>
                <w:color w:val="000000"/>
                <w:spacing w:val="-5"/>
                <w:sz w:val="16"/>
                <w:szCs w:val="16"/>
              </w:rPr>
              <w:t>项目支出</w:t>
            </w:r>
          </w:p>
        </w:tc>
        <w:tc>
          <w:tcPr>
            <w:tcW w:w="1267"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90" w:lineRule="exact"/>
              <w:rPr>
                <w:sz w:val="16"/>
                <w:szCs w:val="16"/>
              </w:rPr>
            </w:pPr>
          </w:p>
        </w:tc>
      </w:tr>
      <w:tr>
        <w:tblPrEx>
          <w:tblCellMar>
            <w:top w:w="0" w:type="dxa"/>
            <w:left w:w="108" w:type="dxa"/>
            <w:bottom w:w="0" w:type="dxa"/>
            <w:right w:w="108" w:type="dxa"/>
          </w:tblCellMar>
        </w:tblPrEx>
        <w:trPr>
          <w:trHeight w:val="349" w:hRule="exact"/>
        </w:trPr>
        <w:tc>
          <w:tcPr>
            <w:tcW w:w="2371"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7" w:lineRule="exact"/>
              <w:ind w:left="795" w:right="-239"/>
            </w:pPr>
            <w:r>
              <w:rPr>
                <w:rFonts w:ascii="宋体" w:hAnsi="宋体" w:eastAsia="宋体" w:cs="宋体"/>
                <w:color w:val="000000"/>
                <w:spacing w:val="-5"/>
              </w:rPr>
              <w:t>栏次</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7" w:lineRule="exact"/>
              <w:ind w:left="529" w:right="-239"/>
            </w:pPr>
            <w:r>
              <w:rPr>
                <w:rFonts w:ascii="宋体" w:hAnsi="宋体" w:cs="宋体"/>
                <w:color w:val="000000"/>
                <w:spacing w:val="-3"/>
              </w:rPr>
              <w:t>1</w:t>
            </w:r>
          </w:p>
        </w:tc>
        <w:tc>
          <w:tcPr>
            <w:tcW w:w="78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7" w:lineRule="exact"/>
              <w:ind w:left="367" w:right="-239"/>
            </w:pPr>
            <w:r>
              <w:rPr>
                <w:rFonts w:ascii="宋体" w:hAnsi="宋体" w:cs="宋体"/>
                <w:color w:val="000000"/>
                <w:spacing w:val="-3"/>
              </w:rPr>
              <w:t>2</w:t>
            </w:r>
          </w:p>
        </w:tc>
        <w:tc>
          <w:tcPr>
            <w:tcW w:w="10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7" w:lineRule="exact"/>
              <w:ind w:left="542" w:right="-239"/>
            </w:pPr>
            <w:r>
              <w:rPr>
                <w:rFonts w:ascii="宋体" w:hAnsi="宋体" w:cs="宋体"/>
                <w:color w:val="000000"/>
                <w:spacing w:val="-3"/>
              </w:rPr>
              <w:t>3</w:t>
            </w:r>
          </w:p>
        </w:tc>
        <w:tc>
          <w:tcPr>
            <w:tcW w:w="11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7" w:lineRule="exact"/>
              <w:ind w:left="544" w:right="-239"/>
            </w:pPr>
            <w:r>
              <w:rPr>
                <w:rFonts w:ascii="宋体" w:hAnsi="宋体" w:cs="宋体"/>
                <w:color w:val="000000"/>
                <w:spacing w:val="-3"/>
              </w:rPr>
              <w:t>4</w:t>
            </w:r>
          </w:p>
        </w:tc>
        <w:tc>
          <w:tcPr>
            <w:tcW w:w="11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7" w:lineRule="exact"/>
              <w:ind w:left="542" w:right="-239"/>
            </w:pPr>
            <w:r>
              <w:rPr>
                <w:rFonts w:ascii="宋体" w:hAnsi="宋体" w:cs="宋体"/>
                <w:color w:val="000000"/>
                <w:spacing w:val="-3"/>
              </w:rPr>
              <w:t>5</w:t>
            </w:r>
          </w:p>
        </w:tc>
        <w:tc>
          <w:tcPr>
            <w:tcW w:w="126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7" w:lineRule="exact"/>
              <w:ind w:left="581" w:right="-239"/>
            </w:pPr>
            <w:r>
              <w:rPr>
                <w:rFonts w:ascii="宋体" w:hAnsi="宋体" w:cs="宋体"/>
                <w:color w:val="000000"/>
                <w:spacing w:val="-3"/>
              </w:rPr>
              <w:t>6</w:t>
            </w:r>
          </w:p>
        </w:tc>
      </w:tr>
      <w:tr>
        <w:tblPrEx>
          <w:tblCellMar>
            <w:top w:w="0" w:type="dxa"/>
            <w:left w:w="108" w:type="dxa"/>
            <w:bottom w:w="0" w:type="dxa"/>
            <w:right w:w="108" w:type="dxa"/>
          </w:tblCellMar>
        </w:tblPrEx>
        <w:trPr>
          <w:trHeight w:val="349" w:hRule="exact"/>
        </w:trPr>
        <w:tc>
          <w:tcPr>
            <w:tcW w:w="2371"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ind w:left="795" w:right="-239"/>
            </w:pPr>
            <w:r>
              <w:rPr>
                <w:rFonts w:ascii="宋体" w:hAnsi="宋体" w:eastAsia="宋体" w:cs="宋体"/>
                <w:color w:val="000000"/>
                <w:spacing w:val="-5"/>
              </w:rPr>
              <w:t>合计</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78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rPr>
                <w:sz w:val="16"/>
                <w:szCs w:val="16"/>
              </w:rPr>
            </w:pPr>
          </w:p>
        </w:tc>
        <w:tc>
          <w:tcPr>
            <w:tcW w:w="10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11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11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jc w:val="center"/>
              <w:rPr>
                <w:sz w:val="16"/>
                <w:szCs w:val="16"/>
              </w:rPr>
            </w:pPr>
          </w:p>
        </w:tc>
        <w:tc>
          <w:tcPr>
            <w:tcW w:w="126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jc w:val="center"/>
              <w:rPr>
                <w:sz w:val="16"/>
                <w:szCs w:val="16"/>
              </w:rPr>
            </w:pPr>
          </w:p>
        </w:tc>
      </w:tr>
      <w:tr>
        <w:tblPrEx>
          <w:tblCellMar>
            <w:top w:w="0" w:type="dxa"/>
            <w:left w:w="108" w:type="dxa"/>
            <w:bottom w:w="0" w:type="dxa"/>
            <w:right w:w="108" w:type="dxa"/>
          </w:tblCellMar>
        </w:tblPrEx>
        <w:trPr>
          <w:trHeight w:val="349" w:hRule="exact"/>
        </w:trPr>
        <w:tc>
          <w:tcPr>
            <w:tcW w:w="72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widowControl/>
              <w:textAlignment w:val="center"/>
              <w:rPr>
                <w:sz w:val="16"/>
                <w:szCs w:val="16"/>
              </w:rPr>
            </w:pPr>
          </w:p>
        </w:tc>
        <w:tc>
          <w:tcPr>
            <w:tcW w:w="16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widowControl/>
              <w:textAlignment w:val="center"/>
              <w:rPr>
                <w:sz w:val="16"/>
                <w:szCs w:val="16"/>
              </w:rPr>
            </w:pPr>
          </w:p>
        </w:tc>
        <w:tc>
          <w:tcPr>
            <w:tcW w:w="9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78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jc w:val="center"/>
              <w:rPr>
                <w:sz w:val="16"/>
                <w:szCs w:val="16"/>
              </w:rPr>
            </w:pPr>
          </w:p>
        </w:tc>
        <w:tc>
          <w:tcPr>
            <w:tcW w:w="10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11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11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jc w:val="center"/>
              <w:rPr>
                <w:sz w:val="16"/>
                <w:szCs w:val="16"/>
              </w:rPr>
            </w:pPr>
          </w:p>
        </w:tc>
        <w:tc>
          <w:tcPr>
            <w:tcW w:w="126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jc w:val="center"/>
              <w:rPr>
                <w:sz w:val="16"/>
                <w:szCs w:val="16"/>
              </w:rPr>
            </w:pPr>
          </w:p>
        </w:tc>
      </w:tr>
      <w:tr>
        <w:tblPrEx>
          <w:tblCellMar>
            <w:top w:w="0" w:type="dxa"/>
            <w:left w:w="108" w:type="dxa"/>
            <w:bottom w:w="0" w:type="dxa"/>
            <w:right w:w="108" w:type="dxa"/>
          </w:tblCellMar>
        </w:tblPrEx>
        <w:trPr>
          <w:trHeight w:val="349" w:hRule="exact"/>
        </w:trPr>
        <w:tc>
          <w:tcPr>
            <w:tcW w:w="72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widowControl/>
              <w:textAlignment w:val="center"/>
              <w:rPr>
                <w:sz w:val="16"/>
                <w:szCs w:val="16"/>
              </w:rPr>
            </w:pPr>
          </w:p>
        </w:tc>
        <w:tc>
          <w:tcPr>
            <w:tcW w:w="16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widowControl/>
              <w:textAlignment w:val="center"/>
              <w:rPr>
                <w:sz w:val="16"/>
                <w:szCs w:val="16"/>
              </w:rPr>
            </w:pPr>
          </w:p>
        </w:tc>
        <w:tc>
          <w:tcPr>
            <w:tcW w:w="9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78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jc w:val="center"/>
              <w:rPr>
                <w:sz w:val="16"/>
                <w:szCs w:val="16"/>
              </w:rPr>
            </w:pPr>
          </w:p>
        </w:tc>
        <w:tc>
          <w:tcPr>
            <w:tcW w:w="10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11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11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jc w:val="center"/>
              <w:rPr>
                <w:sz w:val="16"/>
                <w:szCs w:val="16"/>
              </w:rPr>
            </w:pPr>
          </w:p>
        </w:tc>
        <w:tc>
          <w:tcPr>
            <w:tcW w:w="126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jc w:val="center"/>
              <w:rPr>
                <w:sz w:val="16"/>
                <w:szCs w:val="16"/>
              </w:rPr>
            </w:pPr>
          </w:p>
        </w:tc>
      </w:tr>
      <w:tr>
        <w:tblPrEx>
          <w:tblCellMar>
            <w:top w:w="0" w:type="dxa"/>
            <w:left w:w="108" w:type="dxa"/>
            <w:bottom w:w="0" w:type="dxa"/>
            <w:right w:w="108" w:type="dxa"/>
          </w:tblCellMar>
        </w:tblPrEx>
        <w:trPr>
          <w:trHeight w:val="349" w:hRule="exact"/>
        </w:trPr>
        <w:tc>
          <w:tcPr>
            <w:tcW w:w="72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widowControl/>
              <w:textAlignment w:val="center"/>
              <w:rPr>
                <w:sz w:val="16"/>
                <w:szCs w:val="16"/>
              </w:rPr>
            </w:pPr>
          </w:p>
        </w:tc>
        <w:tc>
          <w:tcPr>
            <w:tcW w:w="16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widowControl/>
              <w:textAlignment w:val="center"/>
              <w:rPr>
                <w:sz w:val="16"/>
                <w:szCs w:val="16"/>
              </w:rPr>
            </w:pPr>
            <w:r>
              <w:rPr>
                <w:rFonts w:hint="eastAsia" w:ascii="宋体" w:hAnsi="宋体" w:eastAsia="宋体" w:cs="宋体"/>
                <w:color w:val="000000"/>
                <w:kern w:val="0"/>
                <w:sz w:val="16"/>
                <w:szCs w:val="16"/>
              </w:rPr>
              <w:t xml:space="preserve">  </w:t>
            </w:r>
          </w:p>
        </w:tc>
        <w:tc>
          <w:tcPr>
            <w:tcW w:w="9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78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jc w:val="center"/>
              <w:rPr>
                <w:sz w:val="16"/>
                <w:szCs w:val="16"/>
              </w:rPr>
            </w:pPr>
          </w:p>
        </w:tc>
        <w:tc>
          <w:tcPr>
            <w:tcW w:w="10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11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11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jc w:val="center"/>
              <w:rPr>
                <w:sz w:val="16"/>
                <w:szCs w:val="16"/>
              </w:rPr>
            </w:pPr>
          </w:p>
        </w:tc>
        <w:tc>
          <w:tcPr>
            <w:tcW w:w="126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jc w:val="center"/>
              <w:rPr>
                <w:sz w:val="16"/>
                <w:szCs w:val="16"/>
              </w:rPr>
            </w:pPr>
          </w:p>
        </w:tc>
      </w:tr>
      <w:tr>
        <w:tblPrEx>
          <w:tblCellMar>
            <w:top w:w="0" w:type="dxa"/>
            <w:left w:w="108" w:type="dxa"/>
            <w:bottom w:w="0" w:type="dxa"/>
            <w:right w:w="108" w:type="dxa"/>
          </w:tblCellMar>
        </w:tblPrEx>
        <w:trPr>
          <w:trHeight w:val="349" w:hRule="exact"/>
        </w:trPr>
        <w:tc>
          <w:tcPr>
            <w:tcW w:w="72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16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9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78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10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11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11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126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r>
      <w:tr>
        <w:trPr>
          <w:trHeight w:val="349" w:hRule="exact"/>
        </w:trPr>
        <w:tc>
          <w:tcPr>
            <w:tcW w:w="72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16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9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78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10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11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11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126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r>
      <w:tr>
        <w:tblPrEx>
          <w:tblCellMar>
            <w:top w:w="0" w:type="dxa"/>
            <w:left w:w="108" w:type="dxa"/>
            <w:bottom w:w="0" w:type="dxa"/>
            <w:right w:w="108" w:type="dxa"/>
          </w:tblCellMar>
        </w:tblPrEx>
        <w:trPr>
          <w:trHeight w:val="349" w:hRule="exact"/>
        </w:trPr>
        <w:tc>
          <w:tcPr>
            <w:tcW w:w="72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16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9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78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10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11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11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126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r>
      <w:tr>
        <w:tblPrEx>
          <w:tblCellMar>
            <w:top w:w="0" w:type="dxa"/>
            <w:left w:w="108" w:type="dxa"/>
            <w:bottom w:w="0" w:type="dxa"/>
            <w:right w:w="108" w:type="dxa"/>
          </w:tblCellMar>
        </w:tblPrEx>
        <w:trPr>
          <w:trHeight w:val="244" w:hRule="exact"/>
        </w:trPr>
        <w:tc>
          <w:tcPr>
            <w:tcW w:w="72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16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9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78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10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11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11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126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r>
      <w:tr>
        <w:tblPrEx>
          <w:tblCellMar>
            <w:top w:w="0" w:type="dxa"/>
            <w:left w:w="108" w:type="dxa"/>
            <w:bottom w:w="0" w:type="dxa"/>
            <w:right w:w="108" w:type="dxa"/>
          </w:tblCellMar>
        </w:tblPrEx>
        <w:trPr>
          <w:trHeight w:val="349" w:hRule="exact"/>
        </w:trPr>
        <w:tc>
          <w:tcPr>
            <w:tcW w:w="72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16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9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78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10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11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11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126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r>
      <w:tr>
        <w:tblPrEx>
          <w:tblCellMar>
            <w:top w:w="0" w:type="dxa"/>
            <w:left w:w="108" w:type="dxa"/>
            <w:bottom w:w="0" w:type="dxa"/>
            <w:right w:w="108" w:type="dxa"/>
          </w:tblCellMar>
        </w:tblPrEx>
        <w:trPr>
          <w:trHeight w:val="349" w:hRule="exact"/>
        </w:trPr>
        <w:tc>
          <w:tcPr>
            <w:tcW w:w="72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16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9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78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10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11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11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126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r>
      <w:tr>
        <w:tblPrEx>
          <w:tblCellMar>
            <w:top w:w="0" w:type="dxa"/>
            <w:left w:w="108" w:type="dxa"/>
            <w:bottom w:w="0" w:type="dxa"/>
            <w:right w:w="108" w:type="dxa"/>
          </w:tblCellMar>
        </w:tblPrEx>
        <w:trPr>
          <w:trHeight w:val="349" w:hRule="exact"/>
        </w:trPr>
        <w:tc>
          <w:tcPr>
            <w:tcW w:w="72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165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96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78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108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11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11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c>
          <w:tcPr>
            <w:tcW w:w="126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88" w:lineRule="exact"/>
            </w:pPr>
          </w:p>
        </w:tc>
      </w:tr>
    </w:tbl>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413" w:lineRule="exact"/>
      </w:pPr>
    </w:p>
    <w:p>
      <w:pPr>
        <w:spacing w:line="413" w:lineRule="exact"/>
      </w:pPr>
    </w:p>
    <w:p>
      <w:pPr>
        <w:autoSpaceDE w:val="0"/>
        <w:autoSpaceDN w:val="0"/>
        <w:adjustRightInd w:val="0"/>
        <w:spacing w:line="209" w:lineRule="exact"/>
        <w:rPr>
          <w:rFonts w:ascii="宋体" w:hAnsi="宋体" w:cs="宋体"/>
          <w:color w:val="000000"/>
          <w:spacing w:val="-4"/>
        </w:rPr>
      </w:pPr>
    </w:p>
    <w:p>
      <w:pPr>
        <w:autoSpaceDE w:val="0"/>
        <w:autoSpaceDN w:val="0"/>
        <w:adjustRightInd w:val="0"/>
        <w:spacing w:line="209" w:lineRule="exact"/>
        <w:ind w:firstLine="808" w:firstLineChars="400"/>
      </w:pPr>
      <w:r>
        <w:rPr>
          <w:rFonts w:ascii="宋体" w:hAnsi="宋体" w:cs="宋体"/>
          <w:color w:val="000000"/>
          <w:spacing w:val="-4"/>
        </w:rPr>
        <w:t>注：本表反映部门本年度政府性基金预算财政拨款收入、支出及结转和结余情况。</w:t>
      </w:r>
    </w:p>
    <w:p>
      <w:pPr>
        <w:spacing w:line="209" w:lineRule="exact"/>
        <w:ind w:left="1499"/>
      </w:pPr>
    </w:p>
    <w:p>
      <w:pPr>
        <w:spacing w:line="204" w:lineRule="exact"/>
        <w:ind w:left="1499"/>
      </w:pPr>
    </w:p>
    <w:p>
      <w:pPr>
        <w:spacing w:line="332" w:lineRule="exact"/>
        <w:ind w:firstLine="840" w:firstLineChars="400"/>
        <w:sectPr>
          <w:type w:val="continuous"/>
          <w:pgSz w:w="11906" w:h="16838"/>
          <w:pgMar w:top="836" w:right="0" w:bottom="596" w:left="89" w:header="0" w:footer="0" w:gutter="0"/>
          <w:cols w:space="720" w:num="1"/>
          <w:docGrid w:type="lines" w:linePitch="312" w:charSpace="0"/>
        </w:sectPr>
      </w:pPr>
      <w:r>
        <w:pict>
          <v:shape id="wondershare_104" o:spid="_x0000_s1061" o:spt="202" type="#_x0000_t202" style="position:absolute;left:0pt;margin-left:79.4pt;margin-top:471.4pt;height:15.45pt;width:397.65pt;mso-position-horizontal-relative:page;mso-position-vertical-relative:page;z-index:-251638784;mso-width-relative:page;mso-height-relative:page;" filled="f" stroked="f" coordsize="21600,21600">
            <v:path/>
            <v:fill on="f" focussize="0,0"/>
            <v:stroke on="f" joinstyle="miter"/>
            <v:imagedata o:title=""/>
            <o:lock v:ext="edit"/>
            <v:textbox inset="0mm,0mm,0mm,0mm">
              <w:txbxContent>
                <w:p/>
              </w:txbxContent>
            </v:textbox>
          </v:shape>
        </w:pict>
      </w:r>
      <w:r>
        <w:rPr>
          <w:rFonts w:ascii="楷体" w:hAnsi="楷体" w:eastAsia="楷体" w:cs="楷体"/>
          <w:color w:val="000000"/>
          <w:spacing w:val="-5"/>
          <w:sz w:val="32"/>
        </w:rPr>
        <w:t>本部门本年度无相关收入、支出情况，按要求空表列示。</w:t>
      </w:r>
    </w:p>
    <w:p>
      <w:pPr>
        <w:spacing w:line="439" w:lineRule="exact"/>
        <w:ind w:left="60" w:firstLine="2423"/>
      </w:pPr>
      <w:r>
        <w:rPr>
          <w:rFonts w:ascii="黑体" w:hAnsi="黑体" w:eastAsia="黑体" w:cs="黑体"/>
          <w:color w:val="000000"/>
          <w:spacing w:val="-6"/>
          <w:sz w:val="40"/>
        </w:rPr>
        <w:t>国有资本经营预算财政拨款支出决算表</w:t>
      </w:r>
    </w:p>
    <w:p>
      <w:pPr>
        <w:spacing w:line="430" w:lineRule="exact"/>
        <w:ind w:left="60" w:firstLine="9214"/>
      </w:pPr>
      <w:r>
        <w:rPr>
          <w:rFonts w:ascii="宋体" w:hAnsi="宋体" w:eastAsia="宋体" w:cs="宋体"/>
          <w:color w:val="000000"/>
          <w:spacing w:val="-5"/>
          <w:sz w:val="22"/>
        </w:rPr>
        <w:t>公开</w:t>
      </w:r>
      <w:r>
        <w:rPr>
          <w:rFonts w:ascii="Calibri" w:hAnsi="Calibri" w:cs="Calibri"/>
          <w:color w:val="000000"/>
          <w:spacing w:val="2"/>
          <w:sz w:val="22"/>
        </w:rPr>
        <w:t> </w:t>
      </w:r>
      <w:r>
        <w:rPr>
          <w:rFonts w:ascii="宋体" w:hAnsi="宋体" w:cs="宋体"/>
          <w:color w:val="000000"/>
          <w:spacing w:val="-3"/>
          <w:sz w:val="22"/>
        </w:rPr>
        <w:t>09</w:t>
      </w:r>
      <w:r>
        <w:rPr>
          <w:rFonts w:ascii="Calibri" w:hAnsi="Calibri" w:cs="Calibri"/>
          <w:color w:val="000000"/>
          <w:sz w:val="22"/>
        </w:rPr>
        <w:t> </w:t>
      </w:r>
      <w:r>
        <w:rPr>
          <w:rFonts w:ascii="宋体" w:hAnsi="宋体" w:eastAsia="宋体" w:cs="宋体"/>
          <w:color w:val="000000"/>
          <w:spacing w:val="-5"/>
          <w:sz w:val="22"/>
        </w:rPr>
        <w:t>表</w:t>
      </w:r>
    </w:p>
    <w:p>
      <w:pPr>
        <w:widowControl/>
        <w:sectPr>
          <w:type w:val="continuous"/>
          <w:pgSz w:w="11906" w:h="16839"/>
          <w:pgMar w:top="836" w:right="0" w:bottom="596" w:left="89" w:header="0" w:footer="0" w:gutter="0"/>
          <w:cols w:equalWidth="0" w:num="1">
            <w:col w:w="11817"/>
          </w:cols>
          <w:docGrid w:type="lines" w:linePitch="312" w:charSpace="0"/>
        </w:sectPr>
      </w:pPr>
    </w:p>
    <w:p>
      <w:pPr>
        <w:spacing w:line="119" w:lineRule="exact"/>
        <w:ind w:left="60" w:firstLine="9214"/>
      </w:pPr>
    </w:p>
    <w:p>
      <w:pPr>
        <w:widowControl/>
        <w:sectPr>
          <w:type w:val="continuous"/>
          <w:pgSz w:w="11906" w:h="16839"/>
          <w:pgMar w:top="836" w:right="0" w:bottom="596" w:left="89" w:header="0" w:footer="0" w:gutter="0"/>
          <w:cols w:space="720" w:num="1"/>
          <w:docGrid w:type="lines" w:linePitch="312" w:charSpace="0"/>
        </w:sectPr>
      </w:pPr>
    </w:p>
    <w:p>
      <w:pPr>
        <w:spacing w:line="221" w:lineRule="exact"/>
        <w:ind w:firstLine="520" w:firstLineChars="250"/>
        <w:rPr>
          <w:rFonts w:eastAsia="宋体"/>
        </w:rPr>
      </w:pPr>
      <w:r>
        <w:rPr>
          <w:rFonts w:ascii="宋体" w:hAnsi="宋体" w:eastAsia="宋体" w:cs="宋体"/>
          <w:color w:val="000000"/>
          <w:spacing w:val="-6"/>
          <w:sz w:val="22"/>
        </w:rPr>
        <w:t>编制单位：承德高新技术产业</w:t>
      </w:r>
      <w:r>
        <w:rPr>
          <w:rFonts w:hint="eastAsia" w:ascii="宋体" w:hAnsi="宋体" w:eastAsia="宋体" w:cs="宋体"/>
          <w:color w:val="000000"/>
          <w:spacing w:val="-6"/>
          <w:sz w:val="22"/>
        </w:rPr>
        <w:t>开发区农林水务局</w:t>
      </w:r>
    </w:p>
    <w:p>
      <w:pPr>
        <w:spacing w:line="221" w:lineRule="exact"/>
        <w:ind w:firstLine="450" w:firstLineChars="250"/>
        <w:rPr>
          <w:rFonts w:eastAsia="宋体"/>
        </w:rPr>
        <w:sectPr>
          <w:type w:val="continuous"/>
          <w:pgSz w:w="11906" w:h="16839"/>
          <w:pgMar w:top="836" w:right="0" w:bottom="596" w:left="89" w:header="0" w:footer="0" w:gutter="0"/>
          <w:cols w:equalWidth="0" w:num="2">
            <w:col w:w="8724" w:space="0"/>
            <w:col w:w="3093"/>
          </w:cols>
          <w:docGrid w:type="lines" w:linePitch="312" w:charSpace="0"/>
        </w:sectPr>
      </w:pPr>
      <w:r>
        <w:rPr>
          <w:rFonts w:hint="eastAsia" w:ascii="宋体" w:hAnsi="宋体" w:eastAsia="宋体" w:cs="宋体"/>
          <w:color w:val="000000"/>
          <w:kern w:val="0"/>
          <w:sz w:val="18"/>
          <w:szCs w:val="18"/>
        </w:rPr>
        <w:t>金额单位：万元</w:t>
      </w:r>
    </w:p>
    <w:tbl>
      <w:tblPr>
        <w:tblStyle w:val="8"/>
        <w:tblpPr w:leftFromText="180" w:rightFromText="180" w:vertAnchor="page" w:horzAnchor="margin" w:tblpXSpec="center" w:tblpY="2235"/>
        <w:tblOverlap w:val="never"/>
        <w:tblW w:w="105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11"/>
        <w:gridCol w:w="2112"/>
        <w:gridCol w:w="2112"/>
        <w:gridCol w:w="2113"/>
        <w:gridCol w:w="2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trPr>
        <w:tc>
          <w:tcPr>
            <w:tcW w:w="4223" w:type="dxa"/>
            <w:gridSpan w:val="2"/>
          </w:tcPr>
          <w:p>
            <w:pPr>
              <w:spacing w:line="240" w:lineRule="exact"/>
              <w:jc w:val="center"/>
            </w:pPr>
            <w:r>
              <w:rPr>
                <w:rFonts w:hint="eastAsia"/>
              </w:rPr>
              <w:t>科目</w:t>
            </w:r>
          </w:p>
        </w:tc>
        <w:tc>
          <w:tcPr>
            <w:tcW w:w="6337" w:type="dxa"/>
            <w:gridSpan w:val="3"/>
          </w:tcPr>
          <w:p>
            <w:pPr>
              <w:spacing w:line="240" w:lineRule="exact"/>
              <w:jc w:val="center"/>
            </w:pPr>
            <w:r>
              <w:rPr>
                <w:rFonts w:hint="eastAsia"/>
              </w:rPr>
              <w:t>本年支出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trPr>
        <w:tc>
          <w:tcPr>
            <w:tcW w:w="2111" w:type="dxa"/>
          </w:tcPr>
          <w:p>
            <w:pPr>
              <w:spacing w:line="240" w:lineRule="exact"/>
              <w:jc w:val="center"/>
            </w:pPr>
            <w:r>
              <w:rPr>
                <w:rFonts w:hint="eastAsia"/>
              </w:rPr>
              <w:t>功能分类科目编码</w:t>
            </w:r>
          </w:p>
        </w:tc>
        <w:tc>
          <w:tcPr>
            <w:tcW w:w="2112" w:type="dxa"/>
          </w:tcPr>
          <w:p>
            <w:pPr>
              <w:spacing w:line="240" w:lineRule="exact"/>
              <w:jc w:val="center"/>
            </w:pPr>
            <w:r>
              <w:rPr>
                <w:rFonts w:hint="eastAsia"/>
              </w:rPr>
              <w:t>科目名称</w:t>
            </w:r>
          </w:p>
        </w:tc>
        <w:tc>
          <w:tcPr>
            <w:tcW w:w="2112" w:type="dxa"/>
          </w:tcPr>
          <w:p>
            <w:pPr>
              <w:spacing w:line="240" w:lineRule="exact"/>
              <w:jc w:val="center"/>
            </w:pPr>
            <w:r>
              <w:rPr>
                <w:rFonts w:hint="eastAsia"/>
              </w:rPr>
              <w:t>小计</w:t>
            </w:r>
          </w:p>
        </w:tc>
        <w:tc>
          <w:tcPr>
            <w:tcW w:w="2113" w:type="dxa"/>
          </w:tcPr>
          <w:p>
            <w:pPr>
              <w:spacing w:line="240" w:lineRule="exact"/>
              <w:jc w:val="center"/>
            </w:pPr>
            <w:r>
              <w:rPr>
                <w:rFonts w:hint="eastAsia"/>
              </w:rPr>
              <w:t>基本支出</w:t>
            </w:r>
          </w:p>
        </w:tc>
        <w:tc>
          <w:tcPr>
            <w:tcW w:w="2112" w:type="dxa"/>
          </w:tcPr>
          <w:p>
            <w:pPr>
              <w:spacing w:line="240" w:lineRule="exact"/>
              <w:jc w:val="center"/>
            </w:pPr>
            <w:r>
              <w:rPr>
                <w:rFonts w:hint="eastAsia"/>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trPr>
        <w:tc>
          <w:tcPr>
            <w:tcW w:w="4223" w:type="dxa"/>
            <w:gridSpan w:val="2"/>
          </w:tcPr>
          <w:p>
            <w:pPr>
              <w:spacing w:line="240" w:lineRule="exact"/>
              <w:jc w:val="center"/>
            </w:pPr>
            <w:r>
              <w:rPr>
                <w:rFonts w:hint="eastAsia"/>
              </w:rPr>
              <w:t>栏次</w:t>
            </w:r>
          </w:p>
        </w:tc>
        <w:tc>
          <w:tcPr>
            <w:tcW w:w="2112" w:type="dxa"/>
          </w:tcPr>
          <w:p>
            <w:pPr>
              <w:spacing w:line="240" w:lineRule="exact"/>
              <w:jc w:val="center"/>
            </w:pPr>
            <w:r>
              <w:rPr>
                <w:rFonts w:hint="eastAsia"/>
              </w:rPr>
              <w:t>1</w:t>
            </w:r>
          </w:p>
        </w:tc>
        <w:tc>
          <w:tcPr>
            <w:tcW w:w="2113" w:type="dxa"/>
          </w:tcPr>
          <w:p>
            <w:pPr>
              <w:spacing w:line="240" w:lineRule="exact"/>
              <w:jc w:val="center"/>
            </w:pPr>
            <w:r>
              <w:rPr>
                <w:rFonts w:hint="eastAsia"/>
              </w:rPr>
              <w:t>2</w:t>
            </w:r>
          </w:p>
        </w:tc>
        <w:tc>
          <w:tcPr>
            <w:tcW w:w="2112" w:type="dxa"/>
          </w:tcPr>
          <w:p>
            <w:pPr>
              <w:spacing w:line="240" w:lineRule="exact"/>
              <w:jc w:val="center"/>
            </w:pPr>
            <w:r>
              <w:rPr>
                <w:rFonts w:hint="eastAsia"/>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trPr>
        <w:tc>
          <w:tcPr>
            <w:tcW w:w="4223" w:type="dxa"/>
            <w:gridSpan w:val="2"/>
          </w:tcPr>
          <w:p>
            <w:pPr>
              <w:spacing w:line="240" w:lineRule="exact"/>
              <w:jc w:val="center"/>
            </w:pPr>
            <w:r>
              <w:rPr>
                <w:rFonts w:hint="eastAsia"/>
              </w:rPr>
              <w:t>合计</w:t>
            </w:r>
          </w:p>
        </w:tc>
        <w:tc>
          <w:tcPr>
            <w:tcW w:w="2112" w:type="dxa"/>
          </w:tcPr>
          <w:p>
            <w:pPr>
              <w:spacing w:line="240" w:lineRule="exact"/>
            </w:pPr>
          </w:p>
        </w:tc>
        <w:tc>
          <w:tcPr>
            <w:tcW w:w="2113" w:type="dxa"/>
          </w:tcPr>
          <w:p>
            <w:pPr>
              <w:spacing w:line="240" w:lineRule="exact"/>
            </w:pPr>
          </w:p>
        </w:tc>
        <w:tc>
          <w:tcPr>
            <w:tcW w:w="2112" w:type="dxa"/>
          </w:tcPr>
          <w:p>
            <w:pPr>
              <w:spacing w:line="24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trPr>
        <w:tc>
          <w:tcPr>
            <w:tcW w:w="2111" w:type="dxa"/>
          </w:tcPr>
          <w:p>
            <w:pPr>
              <w:spacing w:line="240" w:lineRule="exact"/>
            </w:pPr>
          </w:p>
        </w:tc>
        <w:tc>
          <w:tcPr>
            <w:tcW w:w="2112" w:type="dxa"/>
          </w:tcPr>
          <w:p>
            <w:pPr>
              <w:spacing w:line="240" w:lineRule="exact"/>
            </w:pPr>
          </w:p>
        </w:tc>
        <w:tc>
          <w:tcPr>
            <w:tcW w:w="2112" w:type="dxa"/>
          </w:tcPr>
          <w:p>
            <w:pPr>
              <w:spacing w:line="240" w:lineRule="exact"/>
            </w:pPr>
          </w:p>
        </w:tc>
        <w:tc>
          <w:tcPr>
            <w:tcW w:w="2113" w:type="dxa"/>
          </w:tcPr>
          <w:p>
            <w:pPr>
              <w:spacing w:line="240" w:lineRule="exact"/>
            </w:pPr>
          </w:p>
        </w:tc>
        <w:tc>
          <w:tcPr>
            <w:tcW w:w="2112" w:type="dxa"/>
          </w:tcPr>
          <w:p>
            <w:pPr>
              <w:spacing w:line="24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trPr>
        <w:tc>
          <w:tcPr>
            <w:tcW w:w="2111" w:type="dxa"/>
          </w:tcPr>
          <w:p>
            <w:pPr>
              <w:spacing w:line="240" w:lineRule="exact"/>
            </w:pPr>
          </w:p>
        </w:tc>
        <w:tc>
          <w:tcPr>
            <w:tcW w:w="2112" w:type="dxa"/>
          </w:tcPr>
          <w:p>
            <w:pPr>
              <w:spacing w:line="240" w:lineRule="exact"/>
            </w:pPr>
          </w:p>
        </w:tc>
        <w:tc>
          <w:tcPr>
            <w:tcW w:w="2112" w:type="dxa"/>
          </w:tcPr>
          <w:p>
            <w:pPr>
              <w:spacing w:line="240" w:lineRule="exact"/>
            </w:pPr>
          </w:p>
        </w:tc>
        <w:tc>
          <w:tcPr>
            <w:tcW w:w="2113" w:type="dxa"/>
          </w:tcPr>
          <w:p>
            <w:pPr>
              <w:spacing w:line="240" w:lineRule="exact"/>
            </w:pPr>
          </w:p>
        </w:tc>
        <w:tc>
          <w:tcPr>
            <w:tcW w:w="2112" w:type="dxa"/>
          </w:tcPr>
          <w:p>
            <w:pPr>
              <w:spacing w:line="24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trPr>
        <w:tc>
          <w:tcPr>
            <w:tcW w:w="2111" w:type="dxa"/>
          </w:tcPr>
          <w:p>
            <w:pPr>
              <w:spacing w:line="240" w:lineRule="exact"/>
            </w:pPr>
          </w:p>
        </w:tc>
        <w:tc>
          <w:tcPr>
            <w:tcW w:w="2112" w:type="dxa"/>
          </w:tcPr>
          <w:p>
            <w:pPr>
              <w:spacing w:line="240" w:lineRule="exact"/>
            </w:pPr>
          </w:p>
        </w:tc>
        <w:tc>
          <w:tcPr>
            <w:tcW w:w="2112" w:type="dxa"/>
          </w:tcPr>
          <w:p>
            <w:pPr>
              <w:spacing w:line="240" w:lineRule="exact"/>
            </w:pPr>
          </w:p>
        </w:tc>
        <w:tc>
          <w:tcPr>
            <w:tcW w:w="2113" w:type="dxa"/>
          </w:tcPr>
          <w:p>
            <w:pPr>
              <w:spacing w:line="240" w:lineRule="exact"/>
            </w:pPr>
          </w:p>
        </w:tc>
        <w:tc>
          <w:tcPr>
            <w:tcW w:w="2112" w:type="dxa"/>
          </w:tcPr>
          <w:p>
            <w:pPr>
              <w:spacing w:line="24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trPr>
        <w:tc>
          <w:tcPr>
            <w:tcW w:w="2111" w:type="dxa"/>
          </w:tcPr>
          <w:p>
            <w:pPr>
              <w:spacing w:line="240" w:lineRule="exact"/>
            </w:pPr>
          </w:p>
        </w:tc>
        <w:tc>
          <w:tcPr>
            <w:tcW w:w="2112" w:type="dxa"/>
          </w:tcPr>
          <w:p>
            <w:pPr>
              <w:spacing w:line="240" w:lineRule="exact"/>
            </w:pPr>
          </w:p>
        </w:tc>
        <w:tc>
          <w:tcPr>
            <w:tcW w:w="2112" w:type="dxa"/>
          </w:tcPr>
          <w:p>
            <w:pPr>
              <w:spacing w:line="240" w:lineRule="exact"/>
            </w:pPr>
          </w:p>
        </w:tc>
        <w:tc>
          <w:tcPr>
            <w:tcW w:w="2113" w:type="dxa"/>
          </w:tcPr>
          <w:p>
            <w:pPr>
              <w:spacing w:line="240" w:lineRule="exact"/>
            </w:pPr>
          </w:p>
        </w:tc>
        <w:tc>
          <w:tcPr>
            <w:tcW w:w="2112" w:type="dxa"/>
          </w:tcPr>
          <w:p>
            <w:pPr>
              <w:spacing w:line="240" w:lineRule="exact"/>
            </w:pPr>
          </w:p>
        </w:tc>
      </w:tr>
    </w:tbl>
    <w:p/>
    <w:p/>
    <w:p>
      <w:pPr>
        <w:spacing w:line="240" w:lineRule="exact"/>
      </w:pPr>
    </w:p>
    <w:p>
      <w:pPr>
        <w:autoSpaceDE w:val="0"/>
        <w:autoSpaceDN w:val="0"/>
        <w:adjustRightInd w:val="0"/>
        <w:spacing w:line="221" w:lineRule="exact"/>
      </w:pPr>
    </w:p>
    <w:p>
      <w:pPr>
        <w:spacing w:line="240" w:lineRule="atLeast"/>
        <w:ind w:firstLine="1352" w:firstLineChars="650"/>
      </w:pPr>
      <w:r>
        <w:rPr>
          <w:rFonts w:ascii="宋体" w:hAnsi="宋体" w:cs="宋体"/>
          <w:color w:val="000000"/>
          <w:spacing w:val="-6"/>
          <w:sz w:val="22"/>
        </w:rPr>
        <w:t>注：本表反映部门本年度国有资本经营预算财政拨款支出情况</w:t>
      </w:r>
    </w:p>
    <w:p>
      <w:pPr>
        <w:spacing w:line="240" w:lineRule="atLeast"/>
        <w:ind w:left="1499"/>
        <w:sectPr>
          <w:type w:val="continuous"/>
          <w:pgSz w:w="11906" w:h="16839"/>
          <w:pgMar w:top="836" w:right="0" w:bottom="596" w:left="89" w:header="0" w:footer="0" w:gutter="0"/>
          <w:cols w:space="720" w:num="1"/>
          <w:docGrid w:type="lines" w:linePitch="312" w:charSpace="0"/>
        </w:sectPr>
      </w:pPr>
      <w:r>
        <w:pict>
          <v:shape id="wondershare_38" o:spid="_x0000_s1056" o:spt="202" type="#_x0000_t202" style="position:absolute;left:0pt;margin-left:79.4pt;margin-top:174.45pt;height:16.05pt;width:64pt;mso-position-horizontal-relative:page;mso-position-vertical-relative:page;z-index:-251640832;mso-width-relative:page;mso-height-relative:page;" filled="f" stroked="f" coordsize="21600,21600">
            <v:path/>
            <v:fill on="f" focussize="0,0"/>
            <v:stroke on="f" joinstyle="miter"/>
            <v:imagedata o:title=""/>
            <o:lock v:ext="edit"/>
            <v:textbox inset="0mm,0mm,0mm,0mm">
              <w:txbxContent>
                <w:p>
                  <w:pPr>
                    <w:autoSpaceDE w:val="0"/>
                    <w:autoSpaceDN w:val="0"/>
                    <w:adjustRightInd w:val="0"/>
                    <w:spacing w:line="221" w:lineRule="exact"/>
                  </w:pPr>
                </w:p>
              </w:txbxContent>
            </v:textbox>
          </v:shape>
        </w:pict>
      </w:r>
      <w:r>
        <w:rPr>
          <w:rFonts w:ascii="楷体" w:hAnsi="楷体" w:eastAsia="楷体" w:cs="楷体"/>
          <w:color w:val="000000"/>
          <w:spacing w:val="-5"/>
          <w:sz w:val="32"/>
        </w:rPr>
        <w:t>本部门本年度无相关支出情况，按要求空表列</w:t>
      </w:r>
      <w:r>
        <w:rPr>
          <w:rFonts w:hint="eastAsia" w:ascii="楷体" w:hAnsi="楷体" w:eastAsia="楷体" w:cs="楷体"/>
          <w:color w:val="000000"/>
          <w:spacing w:val="-5"/>
          <w:sz w:val="32"/>
        </w:rPr>
        <w:t>示</w:t>
      </w:r>
    </w:p>
    <w:p/>
    <w:tbl>
      <w:tblPr>
        <w:tblStyle w:val="7"/>
        <w:tblW w:w="9220" w:type="dxa"/>
        <w:jc w:val="center"/>
        <w:tblLayout w:type="autofit"/>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0" w:type="dxa"/>
            <w:bottom w:w="0" w:type="dxa"/>
            <w:right w:w="0" w:type="dxa"/>
          </w:tblCellMar>
        </w:tblPrEx>
        <w:trPr>
          <w:trHeight w:val="360" w:hRule="atLeast"/>
          <w:jc w:val="center"/>
        </w:trPr>
        <w:tc>
          <w:tcPr>
            <w:tcW w:w="0" w:type="auto"/>
            <w:gridSpan w:val="5"/>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部门：承德高新技术产业开发区农林水务局</w:t>
            </w: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417" w:hRule="atLeast"/>
          <w:jc w:val="center"/>
        </w:trPr>
        <w:tc>
          <w:tcPr>
            <w:tcW w:w="0" w:type="auto"/>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0.39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0.39</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0" w:type="dxa"/>
            <w:left w:w="0" w:type="dxa"/>
            <w:bottom w:w="0" w:type="dxa"/>
            <w:right w:w="0" w:type="dxa"/>
          </w:tblCellMar>
        </w:tblPrEx>
        <w:trPr>
          <w:trHeight w:val="447" w:hRule="atLeast"/>
          <w:jc w:val="center"/>
        </w:trPr>
        <w:tc>
          <w:tcPr>
            <w:tcW w:w="0" w:type="auto"/>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0.39</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rPr>
              <w:t>0.39</w:t>
            </w: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rPr>
        <w:tab/>
      </w:r>
      <w:r>
        <w:tab/>
      </w:r>
      <w:r>
        <w:tab/>
      </w:r>
      <w:r>
        <w:tab/>
      </w:r>
      <w:r>
        <w:tab/>
      </w:r>
      <w:r>
        <w:tab/>
      </w:r>
      <w:r>
        <w:tab/>
      </w:r>
      <w:r>
        <w:tab/>
      </w:r>
      <w:r>
        <w:tab/>
      </w:r>
      <w:r>
        <w:tab/>
      </w:r>
      <w:r>
        <w:tab/>
      </w:r>
      <w:r>
        <w:br w:type="page"/>
      </w:r>
    </w:p>
    <w:p>
      <w:r>
        <w:pict>
          <v:rect id="_x0000_s1027" o:spid="_x0000_s1027" o:spt="1" style="position:absolute;left:0pt;margin-left:-70.5pt;margin-top:-85.25pt;height:841.15pt;width:595.1pt;z-index:251671552;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rect>
        </w:pict>
      </w:r>
    </w:p>
    <w:sectPr>
      <w:headerReference r:id="rId22" w:type="first"/>
      <w:headerReference r:id="rId21" w:type="default"/>
      <w:footerReference r:id="rId23"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思源黑体 HW Bold">
    <w:altName w:val="黑体"/>
    <w:panose1 w:val="00000000000000000000"/>
    <w:charset w:val="86"/>
    <w:family w:val="swiss"/>
    <w:pitch w:val="default"/>
    <w:sig w:usb0="00000000" w:usb1="00000000" w:usb2="00000016" w:usb3="00000000" w:csb0="002E0107" w:csb1="00000000"/>
  </w:font>
  <w:font w:name="楷体_GB2312">
    <w:altName w:val="楷体"/>
    <w:panose1 w:val="00000000000000000000"/>
    <w:charset w:val="86"/>
    <w:family w:val="modern"/>
    <w:pitch w:val="default"/>
    <w:sig w:usb0="00000000" w:usb1="00000000" w:usb2="00000000" w:usb3="00000000" w:csb0="00040000" w:csb1="00000000"/>
  </w:font>
  <w:font w:name="Yu Gothic UI Semibold">
    <w:panose1 w:val="020B0700000000000000"/>
    <w:charset w:val="80"/>
    <w:family w:val="swiss"/>
    <w:pitch w:val="default"/>
    <w:sig w:usb0="E00002FF" w:usb1="2AC7FDFF" w:usb2="00000016" w:usb3="00000000" w:csb0="2002009F" w:csb1="00000000"/>
  </w:font>
  <w:font w:name="微软雅黑">
    <w:panose1 w:val="020B0503020204020204"/>
    <w:charset w:val="86"/>
    <w:family w:val="swiss"/>
    <w:pitch w:val="default"/>
    <w:sig w:usb0="80000287" w:usb1="28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方正书宋_GBK">
    <w:altName w:val="宋体"/>
    <w:panose1 w:val="00000000000000000000"/>
    <w:charset w:val="86"/>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Arial">
    <w:panose1 w:val="020B0604020202020204"/>
    <w:charset w:val="00"/>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87" o:spid="_x0000_s2087" o:spt="202" type="#_x0000_t202" style="position:absolute;left:0pt;margin-left:209.65pt;margin-top:-12.95pt;height:14.3pt;width:30.6pt;mso-position-horizontal-relative:margin;z-index:25168793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Bml4/0ZAgAAE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Y6OK/2TR+AvHMsbuzW8VSmh3J1iCBVRjlB&#10;1ONyQQ6Zl8G/XEmi9q//2evpl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cT/ZAAAACQEA&#10;AA8AAAAAAAAAAQAgAAAAIgAAAGRycy9kb3ducmV2LnhtbFBLAQIUABQAAAAIAIdO4kAZpeP9GQIA&#10;ABMEAAAOAAAAAAAAAAEAIAAAACgBAABkcnMvZTJvRG9jLnhtbFBLBQYAAAAABgAGAFkBAACzBQAA&#10;AAA=&#10;">
          <v:path/>
          <v:fill on="f" focussize="0,0"/>
          <v:stroke on="f" weight="0.5pt" joinstyle="miter"/>
          <v:imagedata o:title=""/>
          <o:lock v:ext="edit"/>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- 3 -</w:t>
                </w:r>
                <w:r>
                  <w:rPr>
                    <w:rFonts w:ascii="Times New Roman" w:hAnsi="Times New Roman" w:cs="Times New Roman"/>
                    <w:sz w:val="24"/>
                    <w:szCs w:val="24"/>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95" o:spid="_x0000_s2095" o:spt="202" type="#_x0000_t202" style="position:absolute;left:0pt;margin-left:206.55pt;margin-top:-22.45pt;height:35.15pt;width:34pt;mso-position-horizontal-relative:margin;z-index:25168896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XYQ6AbAgAAEwQAAA4AAABkcnMvZTJvRG9jLnhtbK1T&#10;wW4TMRC9I/EPlu9kN01aVVE2VWgVhBTRSgFxdrx21pLtMbaT3fIB8AecuPTOd+U7GHuzKQJOiIt3&#10;dmY8M+/N8/ymM5ochA8KbEXHo5ISYTnUyu4q+uH96tU1JSEyWzMNVlT0UQR6s3j5Yt66mbiABnQt&#10;PMEiNsxaV9EmRjcrisAbYVgYgRMWgxK8YRF//a6oPWuxutHFRVleFS342nngIgT03vVBusj1pRQ8&#10;3ksZRCS6ojhbzKfP5zadxWLOZjvPXKP4aQz2D1MYpiw2PZe6Y5GRvVd/lDKKewgg44iDKUBKxUXG&#10;gGjG5W9oNg1zImNBcoI70xT+X1n+7vDgiaorOqHEMoMrOn77evz+4/j0hUwSPa0LM8zaOMyL3Wvo&#10;cM2DP6Azoe6kN+mLeAjGkejHM7mii4SjczoZX5cY4RiaTq+m5WWqUjxfdj7ENwIMSUZFPe4uU8oO&#10;6xD71CEl9bKwUlrn/WlL2opeTS7LfOEcweLaYo8EoR81WbHbdidcW6gfEZaHXhfB8ZXC5msW4gPz&#10;KAScF8Ud7/GQGrAJnCxKGvCf/+ZP+bgfjFLSorAqGj7tmReU6LcWN5dUOBh+MLaDYffmFlCrY3w2&#10;jmcTL/ioB1N6MB9R88vUBUPMcuxV0TiYt7GXN74ZLpbLnLR3Xu2a/gLqzrG4thvHU5ueyuU+glSZ&#10;5URRz8uJOVRe3tPplSRp//qfs57f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XN+9kAAAAK&#10;AQAADwAAAAAAAAABACAAAAAiAAAAZHJzL2Rvd25yZXYueG1sUEsBAhQAFAAAAAgAh07iQNXYQ6Ab&#10;AgAAEwQAAA4AAAAAAAAAAQAgAAAAKAEAAGRycy9lMm9Eb2MueG1sUEsFBgAAAAAGAAYAWQEAALUF&#10;AAAAAA==&#10;">
          <v:path/>
          <v:fill on="f" focussize="0,0"/>
          <v:stroke on="f" weight="0.5pt" joinstyle="miter"/>
          <v:imagedata o:title=""/>
          <o:lock v:ext="edit"/>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- 1 -</w:t>
                </w:r>
                <w:r>
                  <w:rPr>
                    <w:rFonts w:ascii="Times New Roman" w:hAnsi="Times New Roman" w:cs="Times New Roman"/>
                    <w:sz w:val="24"/>
                    <w:szCs w:val="24"/>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64" o:spid="_x0000_s2064" o:spt="202" type="#_x0000_t202" style="position:absolute;left:0pt;margin-left:209.15pt;margin-top:-6pt;height:18.7pt;width:144pt;mso-position-horizontal-relative:margin;mso-wrap-style:none;z-index:25168998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v:path/>
          <v:fill on="f" focussize="0,0"/>
          <v:stroke on="f" weight="0.5pt" joinstyle="miter"/>
          <v:imagedata o:title=""/>
          <o:lock v:ext="edit"/>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- 21 -</w:t>
                </w:r>
                <w:r>
                  <w:rPr>
                    <w:rFonts w:ascii="Times New Roman" w:hAnsi="Times New Roman" w:cs="Times New Roman"/>
                    <w:sz w:val="24"/>
                    <w:szCs w:val="24"/>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72" o:spid="_x0000_s2072" o:spt="202" type="#_x0000_t202" style="position:absolute;left:0pt;margin-left:205.45pt;margin-top:-18.75pt;height:31.45pt;width:30.15pt;mso-position-horizontal-relative:margin;z-index:25169100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v:path/>
          <v:fill on="f" focussize="0,0"/>
          <v:stroke on="f" weight="0.5pt" joinstyle="miter"/>
          <v:imagedata o:title=""/>
          <o:lock v:ext="edit"/>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- 19 -</w:t>
                </w:r>
                <w:r>
                  <w:rPr>
                    <w:rFonts w:ascii="Times New Roman" w:hAnsi="Times New Roman" w:cs="Times New Roman"/>
                    <w:sz w:val="24"/>
                    <w:szCs w:val="24"/>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2049" o:spid="_x0000_s2049" o:spt="202" type="#_x0000_t202" style="position:absolute;left:0pt;margin-left:209.15pt;margin-top:-6pt;height:18.7pt;width:144pt;mso-position-horizontal-relative:margin;mso-wrap-style:none;z-index:25169408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v:path/>
          <v:fill on="f" focussize="0,0"/>
          <v:stroke on="f" weight="0.5pt" joinstyle="miter"/>
          <v:imagedata o:title=""/>
          <o:lock v:ext="edit"/>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- 36 -</w:t>
                </w:r>
                <w:r>
                  <w:rPr>
                    <w:rFonts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100" o:spid="_x0000_s2100" o:spt="203" style="position:absolute;left:0pt;margin-top:29.75pt;height:32pt;width:157.5pt;mso-position-horizontal:left;mso-position-horizontal-relative:page;mso-position-vertical-relative:page;z-index:251668480;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v:shape id="文本框 6" o:spid="_x0000_s2102"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101" o:spt="1" style="position:absolute;left:1337;top:1044;height:330;width:119;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96" o:spid="_x0000_s2096" o:spt="203" style="position:absolute;left:0pt;margin-left:0pt;margin-top:0pt;height:58.95pt;width:596.5pt;mso-position-horizontal-relative:page;mso-position-vertical-relative:page;z-index:251667456;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v:rect id="矩形 2" o:spid="_x0000_s2099" o:spt="1" style="position:absolute;left:881;top:1538;height:146;width:11925;v-text-anchor:middle;" fillcolor="#FFD966"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98" o:spt="100" style="position:absolute;left:10177;top:686;height:862;width:2619;v-text-anchor:middle;" fillcolor="#000000"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97" o:spt="100" style="position:absolute;left:10467;top:505;height:1108;width:2345;v-text-anchor:middle;" fillcolor="#FFD966"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miter"/>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53" o:spid="_x0000_s2053" o:spt="203" style="position:absolute;left:0pt;margin-left:2.5pt;margin-top:28.75pt;height:35.25pt;width:594.8pt;mso-position-horizontal-relative:page;mso-position-vertical-relative:page;z-index:251695104;mso-width-relative:page;mso-height-relative:page;" coordorigin="881,505" coordsize="11930,1179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v:rect id="矩形 2" o:spid="_x0000_s2056" o:spt="1" style="position:absolute;left:881;top:1538;height:146;width:11925;v-text-anchor:middle;" fillcolor="#FFD966"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55" o:spt="100" style="position:absolute;left:10177;top:686;height:862;width:2619;v-text-anchor:middle;" fillcolor="#000000"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54" o:spt="100" style="position:absolute;left:10467;top:505;height:1108;width:2345;v-text-anchor:middle;" fillcolor="#FFD966"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joinstyle="miter"/>
            <v:imagedata o:title=""/>
            <o:lock v:ext="edit"/>
          </v:shape>
        </v:group>
      </w:pict>
    </w:r>
    <w:r>
      <w:pict>
        <v:group id="_x0000_s2050" o:spid="_x0000_s2050" o:spt="203" style="position:absolute;left:0pt;margin-left:0pt;margin-top:29.75pt;height:32pt;width:280pt;mso-position-horizontal-relative:page;mso-position-vertical-relative:page;z-index:251696128;mso-width-relative:page;mso-height-relative:page;" coordorigin="1337,880" coordsize="3150,640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v:shape id="文本框 6" o:spid="_x0000_s2052"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2051" o:spt="1" style="position:absolute;left:1337;top:1044;height:330;width:119;v-text-anchor:middle;" fillcolor="#000000"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60" o:spid="_x0000_s2060" o:spt="203" style="position:absolute;left:0pt;margin-left:0pt;margin-top:0pt;height:38.05pt;width:596.5pt;mso-position-horizontal-relative:page;mso-position-vertical-relative:page;z-index:251692032;mso-width-relative:page;mso-height-relative:page;mso-width-percent:1000;" coordorigin="881,505" coordsize="11930,1179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v:rect id="矩形 2" o:spid="_x0000_s2063" o:spt="1" style="position:absolute;left:881;top:1538;height:146;width:11925;v-text-anchor:middle;" fillcolor="#FFD966"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62" o:spt="100" style="position:absolute;left:10177;top:686;height:862;width:2619;v-text-anchor:middle;" fillcolor="#000000"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61" o:spt="100" style="position:absolute;left:10467;top:505;height:1108;width:2345;v-text-anchor:middle;" fillcolor="#FFD966"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r>
      <w:pict>
        <v:group id="_x0000_s2057" o:spid="_x0000_s2057" o:spt="203" style="position:absolute;left:0pt;margin-top:29.75pt;height:32pt;width:254.25pt;mso-position-horizontal:left;mso-position-horizontal-relative:page;mso-position-vertical-relative:page;z-index:251693056;mso-width-relative:page;mso-height-relative:page;" coordorigin="1337,880" coordsize="3150,640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v:shape id="文本框 6" o:spid="_x0000_s2059"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2058" o:spt="1" style="position:absolute;left:1337;top:1044;height:330;width:119;v-text-anchor:middle;" fillcolor="#000000"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91" o:spid="_x0000_s2091" o:spt="203" style="position:absolute;left:0pt;margin-left:0pt;margin-top:53.75pt;height:31.5pt;width:594.8pt;mso-position-horizontal-relative:page;mso-position-vertical-relative:page;z-index:251685888;mso-width-relative:page;mso-height-relative:page;" coordorigin="881,505" coordsize="11930,1179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v:rect id="矩形 2" o:spid="_x0000_s2094" o:spt="1" style="position:absolute;left:881;top:1538;height:146;width:11925;v-text-anchor:middle;" fillcolor="#FFD966"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path/>
            <v:fill on="t" focussize="0,0"/>
            <v:stroke on="f" weight="1pt"/>
            <v:imagedata o:title=""/>
            <o:lock v:ext="edit"/>
          </v:rect>
          <v:shape id="任意多边形 3" o:spid="_x0000_s2093" o:spt="100" style="position:absolute;left:10177;top:686;height:862;width:2619;v-text-anchor:middle;" fillcolor="#000000"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joinstyle="miter"/>
            <v:imagedata o:title=""/>
            <o:lock v:ext="edit"/>
          </v:shape>
          <v:shape id="任意多边形 4" o:spid="_x0000_s2092" o:spt="100" style="position:absolute;left:10467;top:505;height:1108;width:2345;v-text-anchor:middle;" fillcolor="#FFD966"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adj=",," path="m668,0l2619,10,2619,1265,0,1265,668,0xe">
            <v:path o:connecttype="segments" o:connectlocs="598,0;2345,8;2345,1108;0,1108;598,0" o:connectangles="0,0,0,0,0"/>
            <v:fill on="t" focussize="0,0"/>
            <v:stroke on="f" weight="1pt" joinstyle="miter"/>
            <v:imagedata o:title=""/>
            <o:lock v:ext="edit"/>
          </v:shape>
        </v:group>
      </w:pict>
    </w:r>
    <w:r>
      <w:pict>
        <v:group id="_x0000_s2088" o:spid="_x0000_s2088" o:spt="203" style="position:absolute;left:0pt;margin-left:-2.15pt;margin-top:47.15pt;height:32pt;width:235.7pt;mso-position-horizontal-relative:page;mso-position-vertical-relative:page;z-index:251686912;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v:shape id="文本框 6" o:spid="_x0000_s2090"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2089" o:spt="1" style="position:absolute;left:1337;top:1044;height:330;width:119;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83" o:spid="_x0000_s2083" o:spt="203" style="position:absolute;left:0pt;margin-left:2.75pt;margin-top:46.95pt;height:32.8pt;width:596.85pt;mso-position-horizontal-relative:page;mso-position-vertical-relative:page;z-index:251679744;mso-width-relative:page;mso-height-relative:page;" coordorigin="881,505" coordsize="11971,1179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v:rect id="矩形 2" o:spid="_x0000_s2086" o:spt="1" style="position:absolute;left:881;top:1538;height:146;width:11925;v-text-anchor:middle;" fillcolor="#FFD966"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85" o:spt="100" style="position:absolute;left:10177;top:686;height:862;width:2619;v-text-anchor:middle;" fillcolor="#000000"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adj=",," path="m595,1l2619,0,2619,862,0,862,595,1xe">
            <v:path o:connecttype="segments" o:connectlocs="595,1;2619,0;2619,862;0,862;595,1" o:connectangles="0,0,0,0,0"/>
            <v:fill on="t" focussize="0,0"/>
            <v:stroke on="f" weight="1pt" joinstyle="miter"/>
            <v:imagedata o:title=""/>
            <o:lock v:ext="edit"/>
          </v:shape>
          <v:shape id="任意多边形 4" o:spid="_x0000_s2084" o:spt="100" style="position:absolute;left:10467;top:505;height:1107;width:2385;v-text-anchor:middle;" fillcolor="#FFD966"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adj=",," path="m668,0l2619,10,2619,1265,0,1265,668,0xe">
            <v:path o:connecttype="segments" o:connectlocs="608,0;2385,8;2385,1107;0,1107;608,0" o:connectangles="0,0,0,0,0"/>
            <v:fill on="t" focussize="0,0"/>
            <v:stroke on="f" weight="1pt" joinstyle="miter"/>
            <v:imagedata o:title=""/>
            <o:lock v:ext="edit"/>
          </v:shape>
        </v:group>
      </w:pict>
    </w:r>
    <w:r>
      <w:pict>
        <v:group id="_x0000_s2080" o:spid="_x0000_s2080" o:spt="203" style="position:absolute;left:0pt;margin-left:1.95pt;margin-top:47.1pt;height:32pt;width:235.7pt;mso-position-horizontal-relative:page;mso-position-vertical-relative:page;z-index:251680768;mso-width-relative:page;mso-height-relative:page;" coordorigin="1337,880" coordsize="3150,640203"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v:shape id="文本框 6" o:spid="_x0000_s2082"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2081"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path/>
            <v:fill on="t" focussize="0,0"/>
            <v:stroke on="f" weight="1pt"/>
            <v:imagedata o:title=""/>
            <o:lock v:ext="edit"/>
          </v:rect>
        </v:group>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68" o:spid="_x0000_s2068" o:spt="203" style="position:absolute;left:0pt;margin-left:0pt;margin-top:0pt;height:37.85pt;width:594.8pt;mso-position-horizontal-relative:page;mso-position-vertical-relative:page;z-index:251681792;mso-width-relative:page;mso-height-relative:page;" coordorigin="881,505" coordsize="11930,1179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v:rect id="矩形 2" o:spid="_x0000_s2071" o:spt="1" style="position:absolute;left:881;top:1538;height:146;width:11925;v-text-anchor:middle;" fillcolor="#FFD966"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path/>
            <v:fill on="t" focussize="0,0"/>
            <v:stroke on="f" weight="1pt"/>
            <v:imagedata o:title=""/>
            <o:lock v:ext="edit"/>
          </v:rect>
          <v:shape id="任意多边形 3" o:spid="_x0000_s2070" o:spt="100" style="position:absolute;left:10177;top:686;height:862;width:2619;v-text-anchor:middle;" fillcolor="#000000"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adj=",," path="m595,1l2619,0,2619,862,0,862,595,1xe">
            <v:path o:connecttype="segments" o:connectlocs="595,1;2619,0;2619,862;0,862;595,1" o:connectangles="0,0,0,0,0"/>
            <v:fill on="t" focussize="0,0"/>
            <v:stroke on="f" weight="1pt" joinstyle="miter"/>
            <v:imagedata o:title=""/>
            <o:lock v:ext="edit"/>
          </v:shape>
          <v:shape id="任意多边形 4" o:spid="_x0000_s2069" o:spt="100" style="position:absolute;left:10467;top:505;height:1108;width:2345;v-text-anchor:middle;" fillcolor="#FFD966"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r>
      <w:pict>
        <v:group id="_x0000_s2065" o:spid="_x0000_s2065" o:spt="203" style="position:absolute;left:0pt;margin-left:-2.15pt;margin-top:47.15pt;height:32pt;width:235.7pt;mso-position-horizontal-relative:page;mso-position-vertical-relative:page;z-index:251682816;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v:shape id="文本框 6" o:spid="_x0000_s2067"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2066"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77" o:spid="_x0000_s2077" o:spt="203" style="position:absolute;left:0pt;margin-top:29.75pt;height:32pt;width:157.5pt;mso-position-horizontal:left;mso-position-horizontal-relative:page;mso-position-vertical-relative:page;z-index:251684864;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v:shape id="文本框 6" o:spid="_x0000_s2079"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078" o:spt="1" style="position:absolute;left:1337;top:1044;height:330;width:119;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73" o:spid="_x0000_s2073" o:spt="203" style="position:absolute;left:0pt;margin-left:0pt;margin-top:0pt;height:58.95pt;width:596.5pt;mso-position-horizontal-relative:page;mso-position-vertical-relative:page;z-index:251683840;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v:rect id="矩形 2" o:spid="_x0000_s2076" o:spt="1" style="position:absolute;left:881;top:1538;height:146;width:11925;v-text-anchor:middle;" fillcolor="#FFD966"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75" o:spt="100" style="position:absolute;left:10177;top:686;height:862;width:2619;v-text-anchor:middle;" fillcolor="#000000"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adj=",," path="m595,1l2619,0,2619,862,0,862,595,1xe">
            <v:path o:connecttype="segments" o:connectlocs="595,1;2619,0;2619,862;0,862;595,1" o:connectangles="0,0,0,0,0"/>
            <v:fill on="t" focussize="0,0"/>
            <v:stroke on="f" weight="1pt" joinstyle="miter"/>
            <v:imagedata o:title=""/>
            <o:lock v:ext="edit"/>
          </v:shape>
          <v:shape id="任意多边形 4" o:spid="_x0000_s2074" o:spt="100" style="position:absolute;left:10467;top:505;height:1108;width:2345;v-text-anchor:middle;" fillcolor="#FFD966"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joinstyle="miter"/>
            <v:imagedata o:title=""/>
            <o:lock v:ext="edit"/>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01F0A"/>
    <w:multiLevelType w:val="singleLevel"/>
    <w:tmpl w:val="A9201F0A"/>
    <w:lvl w:ilvl="0" w:tentative="0">
      <w:start w:val="1"/>
      <w:numFmt w:val="chineseCounting"/>
      <w:suff w:val="nothing"/>
      <w:lvlText w:val="%1、"/>
      <w:lvlJc w:val="left"/>
      <w:rPr>
        <w:rFonts w:hint="eastAsia"/>
      </w:r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abstractNum w:abstractNumId="2">
    <w:nsid w:val="59950409"/>
    <w:multiLevelType w:val="singleLevel"/>
    <w:tmpl w:val="59950409"/>
    <w:lvl w:ilvl="0" w:tentative="0">
      <w:start w:val="1"/>
      <w:numFmt w:val="decimal"/>
      <w:suff w:val="space"/>
      <w:lvlText w:val="%1."/>
      <w:lvlJc w:val="left"/>
    </w:lvl>
  </w:abstractNum>
  <w:abstractNum w:abstractNumId="3">
    <w:nsid w:val="5F222FFA"/>
    <w:multiLevelType w:val="singleLevel"/>
    <w:tmpl w:val="5F222FFA"/>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ExODhmY2RjNjdlMTdmZTg2OTBiMzBlMDEyZmIyNTEifQ=="/>
  </w:docVars>
  <w:rsids>
    <w:rsidRoot w:val="6AAF1C96"/>
    <w:rsid w:val="00000A82"/>
    <w:rsid w:val="00004AF5"/>
    <w:rsid w:val="00005D9E"/>
    <w:rsid w:val="00006303"/>
    <w:rsid w:val="000462D9"/>
    <w:rsid w:val="0007063E"/>
    <w:rsid w:val="00073392"/>
    <w:rsid w:val="00073F4E"/>
    <w:rsid w:val="00074F73"/>
    <w:rsid w:val="00085C27"/>
    <w:rsid w:val="00086C89"/>
    <w:rsid w:val="000A39FB"/>
    <w:rsid w:val="000C2E98"/>
    <w:rsid w:val="00112259"/>
    <w:rsid w:val="00113707"/>
    <w:rsid w:val="00117746"/>
    <w:rsid w:val="0014573B"/>
    <w:rsid w:val="00150A91"/>
    <w:rsid w:val="00163F95"/>
    <w:rsid w:val="00180642"/>
    <w:rsid w:val="00180A9A"/>
    <w:rsid w:val="001829C0"/>
    <w:rsid w:val="00184809"/>
    <w:rsid w:val="00192112"/>
    <w:rsid w:val="001B0127"/>
    <w:rsid w:val="001C12D5"/>
    <w:rsid w:val="001C69F7"/>
    <w:rsid w:val="00213199"/>
    <w:rsid w:val="002270BF"/>
    <w:rsid w:val="00231940"/>
    <w:rsid w:val="002650EC"/>
    <w:rsid w:val="002754CC"/>
    <w:rsid w:val="00281377"/>
    <w:rsid w:val="002A6C46"/>
    <w:rsid w:val="002B7789"/>
    <w:rsid w:val="002C19B5"/>
    <w:rsid w:val="003A4EE8"/>
    <w:rsid w:val="003C488B"/>
    <w:rsid w:val="0041415A"/>
    <w:rsid w:val="004302E7"/>
    <w:rsid w:val="00442CC2"/>
    <w:rsid w:val="00446244"/>
    <w:rsid w:val="00473C20"/>
    <w:rsid w:val="004945FE"/>
    <w:rsid w:val="004A466E"/>
    <w:rsid w:val="004D61CB"/>
    <w:rsid w:val="005011D6"/>
    <w:rsid w:val="00503F2E"/>
    <w:rsid w:val="00552226"/>
    <w:rsid w:val="00557A61"/>
    <w:rsid w:val="00566120"/>
    <w:rsid w:val="00582E6D"/>
    <w:rsid w:val="005954D5"/>
    <w:rsid w:val="00597F79"/>
    <w:rsid w:val="005A53FA"/>
    <w:rsid w:val="005C529B"/>
    <w:rsid w:val="005D1293"/>
    <w:rsid w:val="00641AB3"/>
    <w:rsid w:val="00644D5F"/>
    <w:rsid w:val="006727AD"/>
    <w:rsid w:val="00691425"/>
    <w:rsid w:val="0069314E"/>
    <w:rsid w:val="006969C4"/>
    <w:rsid w:val="006A516E"/>
    <w:rsid w:val="006B0830"/>
    <w:rsid w:val="0070355E"/>
    <w:rsid w:val="00716E2B"/>
    <w:rsid w:val="00767136"/>
    <w:rsid w:val="00770F18"/>
    <w:rsid w:val="00773B74"/>
    <w:rsid w:val="0078290C"/>
    <w:rsid w:val="007C06CA"/>
    <w:rsid w:val="007E24D1"/>
    <w:rsid w:val="00815FD2"/>
    <w:rsid w:val="008163FB"/>
    <w:rsid w:val="0082605B"/>
    <w:rsid w:val="008347CA"/>
    <w:rsid w:val="00855C36"/>
    <w:rsid w:val="00857DBE"/>
    <w:rsid w:val="008701BC"/>
    <w:rsid w:val="008712CB"/>
    <w:rsid w:val="00883D92"/>
    <w:rsid w:val="008A5362"/>
    <w:rsid w:val="008F21F1"/>
    <w:rsid w:val="008F221B"/>
    <w:rsid w:val="008F42AE"/>
    <w:rsid w:val="008F5A2D"/>
    <w:rsid w:val="00921602"/>
    <w:rsid w:val="00924247"/>
    <w:rsid w:val="00934260"/>
    <w:rsid w:val="009574C6"/>
    <w:rsid w:val="00957EA1"/>
    <w:rsid w:val="00966E5B"/>
    <w:rsid w:val="009B4EF0"/>
    <w:rsid w:val="009D271F"/>
    <w:rsid w:val="009E10E6"/>
    <w:rsid w:val="00A21C54"/>
    <w:rsid w:val="00A22A5C"/>
    <w:rsid w:val="00A36449"/>
    <w:rsid w:val="00A50F1D"/>
    <w:rsid w:val="00A929C2"/>
    <w:rsid w:val="00AA57AA"/>
    <w:rsid w:val="00AB7297"/>
    <w:rsid w:val="00AD097F"/>
    <w:rsid w:val="00AF42A3"/>
    <w:rsid w:val="00B267F0"/>
    <w:rsid w:val="00B317CB"/>
    <w:rsid w:val="00B63BDB"/>
    <w:rsid w:val="00B64F7F"/>
    <w:rsid w:val="00B844F4"/>
    <w:rsid w:val="00B852AE"/>
    <w:rsid w:val="00B91C1E"/>
    <w:rsid w:val="00BA06A1"/>
    <w:rsid w:val="00BA770A"/>
    <w:rsid w:val="00BC13F9"/>
    <w:rsid w:val="00C013F7"/>
    <w:rsid w:val="00C054DE"/>
    <w:rsid w:val="00C234ED"/>
    <w:rsid w:val="00C54FA1"/>
    <w:rsid w:val="00C679A9"/>
    <w:rsid w:val="00C7152F"/>
    <w:rsid w:val="00C7541C"/>
    <w:rsid w:val="00C8009E"/>
    <w:rsid w:val="00C81A97"/>
    <w:rsid w:val="00CC0FAA"/>
    <w:rsid w:val="00CD0736"/>
    <w:rsid w:val="00D01C8A"/>
    <w:rsid w:val="00D07DBD"/>
    <w:rsid w:val="00D1570F"/>
    <w:rsid w:val="00D32830"/>
    <w:rsid w:val="00D50349"/>
    <w:rsid w:val="00D974FC"/>
    <w:rsid w:val="00DB7153"/>
    <w:rsid w:val="00DB7F05"/>
    <w:rsid w:val="00DE1CA7"/>
    <w:rsid w:val="00E028C3"/>
    <w:rsid w:val="00E06C9C"/>
    <w:rsid w:val="00E14F77"/>
    <w:rsid w:val="00E3076B"/>
    <w:rsid w:val="00E36978"/>
    <w:rsid w:val="00E82A1E"/>
    <w:rsid w:val="00EC06F4"/>
    <w:rsid w:val="00EE4E36"/>
    <w:rsid w:val="00EF2B63"/>
    <w:rsid w:val="00F665F4"/>
    <w:rsid w:val="00F72CD6"/>
    <w:rsid w:val="00FA56E1"/>
    <w:rsid w:val="00FD225F"/>
    <w:rsid w:val="31C2036A"/>
    <w:rsid w:val="320D02A5"/>
    <w:rsid w:val="348E566F"/>
    <w:rsid w:val="3A226944"/>
    <w:rsid w:val="3AEE6A48"/>
    <w:rsid w:val="3C1620AA"/>
    <w:rsid w:val="3D8F080F"/>
    <w:rsid w:val="44CE1FA4"/>
    <w:rsid w:val="46615ECF"/>
    <w:rsid w:val="487F73ED"/>
    <w:rsid w:val="4A347EAE"/>
    <w:rsid w:val="52600405"/>
    <w:rsid w:val="529B4319"/>
    <w:rsid w:val="57773DD6"/>
    <w:rsid w:val="578B79AB"/>
    <w:rsid w:val="5CCD3FD5"/>
    <w:rsid w:val="61FA5F9D"/>
    <w:rsid w:val="64CD6910"/>
    <w:rsid w:val="6789158D"/>
    <w:rsid w:val="67D81BA4"/>
    <w:rsid w:val="6AAF1C96"/>
    <w:rsid w:val="75681757"/>
    <w:rsid w:val="75A346A8"/>
    <w:rsid w:val="79B9382C"/>
    <w:rsid w:val="7B043B76"/>
    <w:rsid w:val="7C041A6A"/>
    <w:rsid w:val="7E3275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Balloon Text"/>
    <w:basedOn w:val="1"/>
    <w:link w:val="14"/>
    <w:semiHidden/>
    <w:unhideWhenUsed/>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qFormat/>
    <w:uiPriority w:val="59"/>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眉 Char"/>
    <w:basedOn w:val="9"/>
    <w:link w:val="6"/>
    <w:qFormat/>
    <w:uiPriority w:val="99"/>
    <w:rPr>
      <w:rFonts w:asciiTheme="minorHAnsi" w:hAnsiTheme="minorHAnsi" w:eastAsiaTheme="minorEastAsia"/>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1"/>
    <w:pPr>
      <w:spacing w:before="2"/>
      <w:ind w:left="119" w:right="434" w:firstLine="643"/>
    </w:pPr>
    <w:rPr>
      <w:rFonts w:ascii="仿宋_GB2312" w:hAnsi="仿宋_GB2312" w:eastAsia="仿宋_GB2312" w:cs="仿宋_GB2312"/>
      <w:lang w:val="zh-CN" w:bidi="zh-CN"/>
    </w:rPr>
  </w:style>
  <w:style w:type="paragraph" w:customStyle="1" w:styleId="13">
    <w:name w:val="p15"/>
    <w:qFormat/>
    <w:uiPriority w:val="0"/>
    <w:rPr>
      <w:rFonts w:ascii="Calibri" w:hAnsi="Calibri" w:eastAsia="宋体" w:cs="Calibri"/>
      <w:sz w:val="21"/>
      <w:szCs w:val="21"/>
      <w:lang w:val="en-US" w:eastAsia="zh-CN" w:bidi="ar-SA"/>
    </w:rPr>
  </w:style>
  <w:style w:type="character" w:customStyle="1" w:styleId="14">
    <w:name w:val="批注框文本 Char"/>
    <w:basedOn w:val="9"/>
    <w:link w:val="4"/>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4.jpeg"/><Relationship Id="rId27" Type="http://schemas.openxmlformats.org/officeDocument/2006/relationships/image" Target="media/image3.jpeg"/><Relationship Id="rId26" Type="http://schemas.openxmlformats.org/officeDocument/2006/relationships/image" Target="media/image2.jpeg"/><Relationship Id="rId25" Type="http://schemas.openxmlformats.org/officeDocument/2006/relationships/image" Target="media/image1.GIF"/><Relationship Id="rId24" Type="http://schemas.openxmlformats.org/officeDocument/2006/relationships/theme" Target="theme/theme1.xml"/><Relationship Id="rId23" Type="http://schemas.openxmlformats.org/officeDocument/2006/relationships/footer" Target="footer8.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102"/>
    <customShpInfo spid="_x0000_s2101"/>
    <customShpInfo spid="_x0000_s2100"/>
    <customShpInfo spid="_x0000_s2099"/>
    <customShpInfo spid="_x0000_s2098"/>
    <customShpInfo spid="_x0000_s2097"/>
    <customShpInfo spid="_x0000_s2096"/>
    <customShpInfo spid="_x0000_s2094"/>
    <customShpInfo spid="_x0000_s2093"/>
    <customShpInfo spid="_x0000_s2092"/>
    <customShpInfo spid="_x0000_s2091"/>
    <customShpInfo spid="_x0000_s2090"/>
    <customShpInfo spid="_x0000_s2089"/>
    <customShpInfo spid="_x0000_s2088"/>
    <customShpInfo spid="_x0000_s2087"/>
    <customShpInfo spid="_x0000_s2095"/>
    <customShpInfo spid="_x0000_s2086"/>
    <customShpInfo spid="_x0000_s2085"/>
    <customShpInfo spid="_x0000_s2084"/>
    <customShpInfo spid="_x0000_s2083"/>
    <customShpInfo spid="_x0000_s2082"/>
    <customShpInfo spid="_x0000_s2081"/>
    <customShpInfo spid="_x0000_s2080"/>
    <customShpInfo spid="_x0000_s2071"/>
    <customShpInfo spid="_x0000_s2070"/>
    <customShpInfo spid="_x0000_s2069"/>
    <customShpInfo spid="_x0000_s2068"/>
    <customShpInfo spid="_x0000_s2067"/>
    <customShpInfo spid="_x0000_s2066"/>
    <customShpInfo spid="_x0000_s2065"/>
    <customShpInfo spid="_x0000_s2079"/>
    <customShpInfo spid="_x0000_s2078"/>
    <customShpInfo spid="_x0000_s2077"/>
    <customShpInfo spid="_x0000_s2076"/>
    <customShpInfo spid="_x0000_s2075"/>
    <customShpInfo spid="_x0000_s2074"/>
    <customShpInfo spid="_x0000_s2073"/>
    <customShpInfo spid="_x0000_s2064"/>
    <customShpInfo spid="_x0000_s2072"/>
    <customShpInfo spid="_x0000_s2056"/>
    <customShpInfo spid="_x0000_s2055"/>
    <customShpInfo spid="_x0000_s2054"/>
    <customShpInfo spid="_x0000_s2053"/>
    <customShpInfo spid="_x0000_s2052"/>
    <customShpInfo spid="_x0000_s2051"/>
    <customShpInfo spid="_x0000_s2050"/>
    <customShpInfo spid="_x0000_s2063"/>
    <customShpInfo spid="_x0000_s2062"/>
    <customShpInfo spid="_x0000_s2061"/>
    <customShpInfo spid="_x0000_s2060"/>
    <customShpInfo spid="_x0000_s2059"/>
    <customShpInfo spid="_x0000_s2058"/>
    <customShpInfo spid="_x0000_s2057"/>
    <customShpInfo spid="_x0000_s2049"/>
    <customShpInfo spid="_x0000_s1045"/>
    <customShpInfo spid="_x0000_s1044"/>
    <customShpInfo spid="_x0000_s1043"/>
    <customShpInfo spid="_x0000_s1026"/>
    <customShpInfo spid="_x0000_s1051"/>
    <customShpInfo spid="_x0000_s1050"/>
    <customShpInfo spid="_x0000_s1049"/>
    <customShpInfo spid="_x0000_s1048"/>
    <customShpInfo spid="_x0000_s1047"/>
    <customShpInfo spid="_x0000_s1046"/>
    <customShpInfo spid="_x0000_s1042"/>
    <customShpInfo spid="_x0000_s1041"/>
    <customShpInfo spid="_x0000_s1040"/>
    <customShpInfo spid="_x0000_s1039"/>
    <customShpInfo spid="_x0000_s1029"/>
    <customShpInfo spid="_x0000_s1028"/>
    <customShpInfo spid="_x0000_s1059"/>
    <customShpInfo spid="_x0000_s1061"/>
    <customShpInfo spid="_x0000_s105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F299C-5D08-4D94-9343-26C73D8AA868}">
  <ds:schemaRefs/>
</ds:datastoreItem>
</file>

<file path=docProps/app.xml><?xml version="1.0" encoding="utf-8"?>
<Properties xmlns="http://schemas.openxmlformats.org/officeDocument/2006/extended-properties" xmlns:vt="http://schemas.openxmlformats.org/officeDocument/2006/docPropsVTypes">
  <Template>简约文档封面模板.docx</Template>
  <Company>Microsoft</Company>
  <Pages>39</Pages>
  <Words>2535</Words>
  <Characters>14450</Characters>
  <Lines>120</Lines>
  <Paragraphs>33</Paragraphs>
  <TotalTime>2472</TotalTime>
  <ScaleCrop>false</ScaleCrop>
  <LinksUpToDate>false</LinksUpToDate>
  <CharactersWithSpaces>16952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2020-09-18T07:15:00Z</dcterms:created>
  <dc:creator>王明新TIAD</dc:creator>
  <cp:lastModifiedBy>程龙</cp:lastModifiedBy>
  <cp:lastPrinted>2020-07-30T02:37:00Z</cp:lastPrinted>
  <dcterms:modified xsi:type="dcterms:W3CDTF">2024-05-13T07:47:06Z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88AB48E3F4F241779E14A37E6B4207E0_12</vt:lpwstr>
  </property>
</Properties>
</file>